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5F3B" w14:textId="4DC83391" w:rsidR="001D3FA0" w:rsidRPr="001C7423" w:rsidRDefault="001D3FA0" w:rsidP="005A6D96">
      <w:pPr>
        <w:spacing w:after="0" w:line="276" w:lineRule="auto"/>
        <w:jc w:val="both"/>
        <w:rPr>
          <w:rFonts w:ascii="Times New Roman" w:hAnsi="Times New Roman" w:cs="Times New Roman"/>
          <w:b/>
          <w:caps/>
          <w:u w:val="single"/>
        </w:rPr>
      </w:pPr>
      <w:bookmarkStart w:id="0" w:name="_Toc511133667"/>
      <w:bookmarkStart w:id="1" w:name="_Hlk60740452"/>
    </w:p>
    <w:p w14:paraId="146F2AF4" w14:textId="07CF8DFD" w:rsidR="001D3FA0" w:rsidRPr="001C7423" w:rsidRDefault="001D3FA0" w:rsidP="005A6D96">
      <w:pPr>
        <w:spacing w:after="0" w:line="276" w:lineRule="auto"/>
        <w:jc w:val="both"/>
        <w:rPr>
          <w:rFonts w:ascii="Times New Roman" w:hAnsi="Times New Roman" w:cs="Times New Roman"/>
          <w:b/>
          <w:caps/>
          <w:u w:val="single"/>
        </w:rPr>
      </w:pPr>
    </w:p>
    <w:p w14:paraId="520C95B2" w14:textId="3587877C" w:rsidR="00B34B2F" w:rsidRPr="001C7423" w:rsidRDefault="000E1B17" w:rsidP="005A6D96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C7423">
        <w:rPr>
          <w:rFonts w:ascii="Times New Roman" w:hAnsi="Times New Roman" w:cs="Times New Roman"/>
          <w:b/>
          <w:bCs/>
          <w:u w:val="single"/>
        </w:rPr>
        <w:t>VORTĀLA LIETOŠANA UN PIETEIKUMU RISINĀŠANA</w:t>
      </w:r>
    </w:p>
    <w:p w14:paraId="5B936E3E" w14:textId="77777777" w:rsidR="000E1B17" w:rsidRPr="001C7423" w:rsidRDefault="000E1B17" w:rsidP="005A6D96">
      <w:pPr>
        <w:spacing w:before="40" w:after="40" w:line="276" w:lineRule="auto"/>
        <w:jc w:val="both"/>
        <w:rPr>
          <w:rFonts w:ascii="Times New Roman" w:hAnsi="Times New Roman" w:cs="Times New Roman"/>
        </w:rPr>
      </w:pPr>
    </w:p>
    <w:p w14:paraId="774E97F4" w14:textId="49779601" w:rsidR="001D3FA0" w:rsidRPr="001C7423" w:rsidRDefault="00B34B2F" w:rsidP="005A6D96">
      <w:pPr>
        <w:pStyle w:val="ListParagraph"/>
        <w:numPr>
          <w:ilvl w:val="0"/>
          <w:numId w:val="9"/>
        </w:numPr>
        <w:spacing w:before="40" w:after="40" w:line="276" w:lineRule="auto"/>
        <w:ind w:left="284" w:hanging="284"/>
        <w:contextualSpacing w:val="0"/>
        <w:jc w:val="both"/>
        <w:rPr>
          <w:b/>
          <w:sz w:val="22"/>
          <w:szCs w:val="22"/>
          <w:lang w:val="lv-LV"/>
        </w:rPr>
      </w:pPr>
      <w:r w:rsidRPr="001C7423">
        <w:rPr>
          <w:b/>
          <w:sz w:val="22"/>
          <w:szCs w:val="22"/>
          <w:lang w:val="lv-LV"/>
        </w:rPr>
        <w:t>Mērķis</w:t>
      </w:r>
    </w:p>
    <w:p w14:paraId="45EDC0BB" w14:textId="1D293EAB" w:rsidR="00590B63" w:rsidRPr="001C7423" w:rsidRDefault="00055BA6" w:rsidP="005A6D96">
      <w:pPr>
        <w:pStyle w:val="ListParagraph"/>
        <w:spacing w:before="40" w:after="120" w:line="276" w:lineRule="auto"/>
        <w:ind w:left="284"/>
        <w:contextualSpacing w:val="0"/>
        <w:jc w:val="both"/>
        <w:rPr>
          <w:sz w:val="22"/>
          <w:szCs w:val="22"/>
          <w:lang w:val="lv-LV"/>
        </w:rPr>
      </w:pPr>
      <w:r w:rsidRPr="001C7423">
        <w:rPr>
          <w:bCs/>
          <w:sz w:val="22"/>
          <w:szCs w:val="22"/>
          <w:lang w:val="lv-LV"/>
        </w:rPr>
        <w:t xml:space="preserve">Informēt </w:t>
      </w:r>
      <w:r w:rsidR="00E34541" w:rsidRPr="001C7423">
        <w:rPr>
          <w:bCs/>
          <w:sz w:val="22"/>
          <w:szCs w:val="22"/>
          <w:lang w:val="lv-LV"/>
        </w:rPr>
        <w:t>i</w:t>
      </w:r>
      <w:r w:rsidRPr="001C7423">
        <w:rPr>
          <w:bCs/>
          <w:sz w:val="22"/>
          <w:szCs w:val="22"/>
          <w:lang w:val="lv-LV"/>
        </w:rPr>
        <w:t>zpildītāju</w:t>
      </w:r>
      <w:r w:rsidR="0074159F" w:rsidRPr="001C7423">
        <w:rPr>
          <w:bCs/>
          <w:sz w:val="22"/>
          <w:szCs w:val="22"/>
          <w:lang w:val="lv-LV"/>
        </w:rPr>
        <w:t xml:space="preserve">, </w:t>
      </w:r>
      <w:r w:rsidR="00E34541" w:rsidRPr="001C7423">
        <w:rPr>
          <w:bCs/>
          <w:sz w:val="22"/>
          <w:szCs w:val="22"/>
          <w:lang w:val="lv-LV"/>
        </w:rPr>
        <w:t>r</w:t>
      </w:r>
      <w:r w:rsidR="0074159F" w:rsidRPr="001C7423">
        <w:rPr>
          <w:bCs/>
          <w:sz w:val="22"/>
          <w:szCs w:val="22"/>
          <w:lang w:val="lv-LV"/>
        </w:rPr>
        <w:t xml:space="preserve">isinātāju, </w:t>
      </w:r>
      <w:r w:rsidR="00E34541" w:rsidRPr="001C7423">
        <w:rPr>
          <w:bCs/>
          <w:sz w:val="22"/>
          <w:szCs w:val="22"/>
          <w:lang w:val="lv-LV"/>
        </w:rPr>
        <w:t>r</w:t>
      </w:r>
      <w:r w:rsidR="0074159F" w:rsidRPr="001C7423">
        <w:rPr>
          <w:bCs/>
          <w:sz w:val="22"/>
          <w:szCs w:val="22"/>
          <w:lang w:val="lv-LV"/>
        </w:rPr>
        <w:t>isinātāja vadītāju</w:t>
      </w:r>
      <w:r w:rsidRPr="001C7423">
        <w:rPr>
          <w:bCs/>
          <w:sz w:val="22"/>
          <w:szCs w:val="22"/>
          <w:lang w:val="lv-LV"/>
        </w:rPr>
        <w:t xml:space="preserve"> un </w:t>
      </w:r>
      <w:r w:rsidR="00E34541" w:rsidRPr="001C7423">
        <w:rPr>
          <w:bCs/>
          <w:sz w:val="22"/>
          <w:szCs w:val="22"/>
          <w:lang w:val="lv-LV"/>
        </w:rPr>
        <w:t>l</w:t>
      </w:r>
      <w:r w:rsidRPr="001C7423">
        <w:rPr>
          <w:bCs/>
          <w:sz w:val="22"/>
          <w:szCs w:val="22"/>
          <w:lang w:val="lv-LV"/>
        </w:rPr>
        <w:t>ietotājus par to tiesībām un pienākumiem</w:t>
      </w:r>
      <w:r w:rsidR="00386533" w:rsidRPr="001C7423">
        <w:rPr>
          <w:bCs/>
          <w:sz w:val="22"/>
          <w:szCs w:val="22"/>
          <w:lang w:val="lv-LV"/>
        </w:rPr>
        <w:t>,</w:t>
      </w:r>
      <w:r w:rsidRPr="001C7423">
        <w:rPr>
          <w:bCs/>
          <w:sz w:val="22"/>
          <w:szCs w:val="22"/>
          <w:lang w:val="lv-LV"/>
        </w:rPr>
        <w:t xml:space="preserve"> nodrošin</w:t>
      </w:r>
      <w:r w:rsidR="00386533" w:rsidRPr="001C7423">
        <w:rPr>
          <w:bCs/>
          <w:sz w:val="22"/>
          <w:szCs w:val="22"/>
          <w:lang w:val="lv-LV"/>
        </w:rPr>
        <w:t>ot</w:t>
      </w:r>
      <w:r w:rsidRPr="001C7423">
        <w:rPr>
          <w:bCs/>
          <w:sz w:val="22"/>
          <w:szCs w:val="22"/>
          <w:lang w:val="lv-LV"/>
        </w:rPr>
        <w:t xml:space="preserve"> </w:t>
      </w:r>
      <w:r w:rsidR="00E34541" w:rsidRPr="001C7423">
        <w:rPr>
          <w:bCs/>
          <w:sz w:val="22"/>
          <w:szCs w:val="22"/>
          <w:lang w:val="lv-LV"/>
        </w:rPr>
        <w:t>p</w:t>
      </w:r>
      <w:r w:rsidRPr="001C7423">
        <w:rPr>
          <w:bCs/>
          <w:sz w:val="22"/>
          <w:szCs w:val="22"/>
          <w:lang w:val="lv-LV"/>
        </w:rPr>
        <w:t xml:space="preserve">ieteikumu apstrādi </w:t>
      </w:r>
      <w:r w:rsidR="00E34541" w:rsidRPr="001C7423">
        <w:rPr>
          <w:bCs/>
          <w:sz w:val="22"/>
          <w:szCs w:val="22"/>
          <w:lang w:val="lv-LV"/>
        </w:rPr>
        <w:t>v</w:t>
      </w:r>
      <w:r w:rsidRPr="001C7423">
        <w:rPr>
          <w:bCs/>
          <w:sz w:val="22"/>
          <w:szCs w:val="22"/>
          <w:lang w:val="lv-LV"/>
        </w:rPr>
        <w:t xml:space="preserve">ortālā. </w:t>
      </w:r>
    </w:p>
    <w:p w14:paraId="1D285165" w14:textId="74AC90B0" w:rsidR="001D3FA0" w:rsidRPr="001C7423" w:rsidRDefault="001D3FA0" w:rsidP="005A6D96">
      <w:pPr>
        <w:spacing w:before="40" w:after="40" w:line="276" w:lineRule="auto"/>
        <w:jc w:val="both"/>
        <w:rPr>
          <w:rFonts w:ascii="Times New Roman" w:hAnsi="Times New Roman" w:cs="Times New Roman"/>
          <w:b/>
        </w:rPr>
      </w:pPr>
      <w:r w:rsidRPr="001C7423">
        <w:rPr>
          <w:rFonts w:ascii="Times New Roman" w:hAnsi="Times New Roman" w:cs="Times New Roman"/>
          <w:b/>
        </w:rPr>
        <w:t>2</w:t>
      </w:r>
      <w:r w:rsidR="00B34B2F" w:rsidRPr="001C7423">
        <w:rPr>
          <w:rFonts w:ascii="Times New Roman" w:hAnsi="Times New Roman" w:cs="Times New Roman"/>
          <w:b/>
        </w:rPr>
        <w:t>. Dokumentā lietoto terminu un saīsinājumu skaidrojums</w:t>
      </w:r>
      <w:r w:rsidR="009A3486" w:rsidRPr="001C7423">
        <w:rPr>
          <w:rFonts w:ascii="Times New Roman" w:hAnsi="Times New Roman" w:cs="Times New Roman"/>
          <w:b/>
        </w:rPr>
        <w:t>:</w:t>
      </w:r>
    </w:p>
    <w:p w14:paraId="3FAAF423" w14:textId="438688E0" w:rsidR="00B51853" w:rsidRPr="001C7423" w:rsidRDefault="00E34541" w:rsidP="005A6D96">
      <w:pPr>
        <w:pStyle w:val="ListParagraph"/>
        <w:numPr>
          <w:ilvl w:val="1"/>
          <w:numId w:val="8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 w:rsidRPr="001C7423">
        <w:rPr>
          <w:b/>
          <w:sz w:val="22"/>
          <w:szCs w:val="22"/>
          <w:lang w:val="lv-LV"/>
        </w:rPr>
        <w:t>i</w:t>
      </w:r>
      <w:r w:rsidR="007C1776" w:rsidRPr="001C7423">
        <w:rPr>
          <w:b/>
          <w:sz w:val="22"/>
          <w:szCs w:val="22"/>
          <w:lang w:val="lv-LV"/>
        </w:rPr>
        <w:t>zpildītājs</w:t>
      </w:r>
      <w:r w:rsidR="007C1776" w:rsidRPr="001C7423">
        <w:rPr>
          <w:bCs/>
          <w:sz w:val="22"/>
          <w:szCs w:val="22"/>
          <w:lang w:val="lv-LV"/>
        </w:rPr>
        <w:t xml:space="preserve"> –</w:t>
      </w:r>
      <w:r w:rsidR="007C1776" w:rsidRPr="001C7423">
        <w:rPr>
          <w:sz w:val="22"/>
          <w:szCs w:val="22"/>
          <w:lang w:val="lv-LV"/>
        </w:rPr>
        <w:t xml:space="preserve"> uzņēmējs, kurš apņemas veikt darbus </w:t>
      </w:r>
      <w:r w:rsidR="003E0737" w:rsidRPr="001C7423">
        <w:rPr>
          <w:sz w:val="22"/>
          <w:szCs w:val="22"/>
          <w:lang w:val="lv-LV"/>
        </w:rPr>
        <w:t>un/</w:t>
      </w:r>
      <w:r w:rsidR="007C1776" w:rsidRPr="001C7423">
        <w:rPr>
          <w:sz w:val="22"/>
          <w:szCs w:val="22"/>
          <w:lang w:val="lv-LV"/>
        </w:rPr>
        <w:t>vai sniegt pakalpojumus</w:t>
      </w:r>
      <w:r w:rsidR="00B34B2F" w:rsidRPr="001C7423">
        <w:rPr>
          <w:sz w:val="22"/>
          <w:szCs w:val="22"/>
          <w:lang w:val="lv-LV"/>
        </w:rPr>
        <w:t>;</w:t>
      </w:r>
    </w:p>
    <w:p w14:paraId="445AAD80" w14:textId="6DE55B6C" w:rsidR="00455A50" w:rsidRPr="001C7423" w:rsidRDefault="00E34541" w:rsidP="005A6D96">
      <w:pPr>
        <w:pStyle w:val="ListParagraph"/>
        <w:numPr>
          <w:ilvl w:val="1"/>
          <w:numId w:val="8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 w:rsidRPr="001C7423">
        <w:rPr>
          <w:b/>
          <w:bCs/>
          <w:sz w:val="22"/>
          <w:szCs w:val="22"/>
          <w:lang w:val="lv-LV"/>
        </w:rPr>
        <w:t>k</w:t>
      </w:r>
      <w:r w:rsidR="00455A50" w:rsidRPr="001C7423">
        <w:rPr>
          <w:b/>
          <w:bCs/>
          <w:sz w:val="22"/>
          <w:szCs w:val="22"/>
          <w:lang w:val="lv-LV"/>
        </w:rPr>
        <w:t>ritiska problēma</w:t>
      </w:r>
      <w:r w:rsidR="00455A50" w:rsidRPr="001C7423">
        <w:rPr>
          <w:sz w:val="22"/>
          <w:szCs w:val="22"/>
          <w:lang w:val="lv-LV"/>
        </w:rPr>
        <w:t xml:space="preserve"> – NĪ radies negaidīts, būtisks apdraudējums</w:t>
      </w:r>
      <w:r w:rsidR="000F5DD0" w:rsidRPr="001C7423">
        <w:rPr>
          <w:sz w:val="22"/>
          <w:szCs w:val="22"/>
          <w:lang w:val="lv-LV"/>
        </w:rPr>
        <w:t xml:space="preserve"> NĪ</w:t>
      </w:r>
      <w:r w:rsidR="00455A50" w:rsidRPr="001C7423">
        <w:rPr>
          <w:sz w:val="22"/>
          <w:szCs w:val="22"/>
          <w:lang w:val="lv-LV"/>
        </w:rPr>
        <w:t xml:space="preserve">, </w:t>
      </w:r>
      <w:r w:rsidR="008B660D" w:rsidRPr="001C7423">
        <w:rPr>
          <w:sz w:val="22"/>
          <w:szCs w:val="22"/>
          <w:lang w:val="lv-LV"/>
        </w:rPr>
        <w:t>k</w:t>
      </w:r>
      <w:r w:rsidR="00455A50" w:rsidRPr="001C7423">
        <w:rPr>
          <w:sz w:val="22"/>
          <w:szCs w:val="22"/>
          <w:lang w:val="lv-LV"/>
        </w:rPr>
        <w:t xml:space="preserve">lientiem, NĪ lietotājiem vai trešajām pusēm. Neatliekams problēmas risinājums ir svarīgs pakalpojuma nodrošināšanai </w:t>
      </w:r>
      <w:r w:rsidR="005B4832" w:rsidRPr="001C7423">
        <w:rPr>
          <w:sz w:val="22"/>
          <w:szCs w:val="22"/>
          <w:lang w:val="lv-LV"/>
        </w:rPr>
        <w:t>k</w:t>
      </w:r>
      <w:r w:rsidR="00455A50" w:rsidRPr="001C7423">
        <w:rPr>
          <w:sz w:val="22"/>
          <w:szCs w:val="22"/>
          <w:lang w:val="lv-LV"/>
        </w:rPr>
        <w:t>lientiem/NĪ lietotājiem un kaitējuma nepieļaušanai VNĪ reputācijai un tēlam</w:t>
      </w:r>
      <w:r w:rsidR="002D4443" w:rsidRPr="001C7423">
        <w:rPr>
          <w:sz w:val="22"/>
          <w:szCs w:val="22"/>
          <w:lang w:val="lv-LV"/>
        </w:rPr>
        <w:t xml:space="preserve"> (detalizētāks apraksts 4.3.1.1.</w:t>
      </w:r>
      <w:r w:rsidR="00AD1CB8">
        <w:rPr>
          <w:sz w:val="22"/>
          <w:szCs w:val="22"/>
          <w:lang w:val="lv-LV"/>
        </w:rPr>
        <w:t> </w:t>
      </w:r>
      <w:r w:rsidR="00AD1CB8" w:rsidRPr="001C7423">
        <w:rPr>
          <w:sz w:val="22"/>
          <w:szCs w:val="22"/>
          <w:lang w:val="lv-LV"/>
        </w:rPr>
        <w:t>punktā</w:t>
      </w:r>
      <w:r w:rsidR="002D4443" w:rsidRPr="001C7423">
        <w:rPr>
          <w:sz w:val="22"/>
          <w:szCs w:val="22"/>
          <w:lang w:val="lv-LV"/>
        </w:rPr>
        <w:t>)</w:t>
      </w:r>
      <w:r w:rsidR="00455A50" w:rsidRPr="001C7423">
        <w:rPr>
          <w:sz w:val="22"/>
          <w:szCs w:val="22"/>
          <w:lang w:val="lv-LV"/>
        </w:rPr>
        <w:t>;</w:t>
      </w:r>
    </w:p>
    <w:p w14:paraId="21D662F3" w14:textId="384E1AB0" w:rsidR="00B51853" w:rsidRPr="001C7423" w:rsidRDefault="007C1776" w:rsidP="005A6D96">
      <w:pPr>
        <w:pStyle w:val="ListParagraph"/>
        <w:numPr>
          <w:ilvl w:val="1"/>
          <w:numId w:val="8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 w:rsidRPr="001C7423">
        <w:rPr>
          <w:b/>
          <w:bCs/>
          <w:sz w:val="22"/>
          <w:szCs w:val="22"/>
          <w:lang w:val="lv-LV"/>
        </w:rPr>
        <w:t>KVS</w:t>
      </w:r>
      <w:r w:rsidRPr="001C7423">
        <w:rPr>
          <w:sz w:val="22"/>
          <w:szCs w:val="22"/>
          <w:lang w:val="lv-LV"/>
        </w:rPr>
        <w:t xml:space="preserve"> – kvalitātes vadības sistēma</w:t>
      </w:r>
      <w:r w:rsidR="00B34B2F" w:rsidRPr="001C7423">
        <w:rPr>
          <w:sz w:val="22"/>
          <w:szCs w:val="22"/>
          <w:lang w:val="lv-LV"/>
        </w:rPr>
        <w:t>;</w:t>
      </w:r>
    </w:p>
    <w:p w14:paraId="42053769" w14:textId="46BC879E" w:rsidR="00B51853" w:rsidRPr="001C7423" w:rsidRDefault="00E34541" w:rsidP="005A6D96">
      <w:pPr>
        <w:pStyle w:val="ListParagraph"/>
        <w:numPr>
          <w:ilvl w:val="1"/>
          <w:numId w:val="8"/>
        </w:numPr>
        <w:spacing w:before="40" w:after="40" w:line="276" w:lineRule="auto"/>
        <w:contextualSpacing w:val="0"/>
        <w:jc w:val="both"/>
        <w:rPr>
          <w:rStyle w:val="Strong"/>
          <w:b w:val="0"/>
          <w:bCs w:val="0"/>
          <w:sz w:val="22"/>
          <w:szCs w:val="22"/>
          <w:lang w:val="lv-LV"/>
        </w:rPr>
      </w:pPr>
      <w:r w:rsidRPr="001C7423">
        <w:rPr>
          <w:rStyle w:val="Strong"/>
          <w:sz w:val="22"/>
          <w:szCs w:val="22"/>
          <w:lang w:val="lv-LV"/>
        </w:rPr>
        <w:t>l</w:t>
      </w:r>
      <w:r w:rsidR="007C1776" w:rsidRPr="001C7423">
        <w:rPr>
          <w:rStyle w:val="Strong"/>
          <w:sz w:val="22"/>
          <w:szCs w:val="22"/>
          <w:lang w:val="lv-LV"/>
        </w:rPr>
        <w:t xml:space="preserve">ietotājs – </w:t>
      </w:r>
      <w:r w:rsidRPr="001C7423">
        <w:rPr>
          <w:rStyle w:val="Strong"/>
          <w:b w:val="0"/>
          <w:bCs w:val="0"/>
          <w:sz w:val="22"/>
          <w:szCs w:val="22"/>
          <w:lang w:val="lv-LV"/>
        </w:rPr>
        <w:t>v</w:t>
      </w:r>
      <w:r w:rsidR="007C1776" w:rsidRPr="001C7423">
        <w:rPr>
          <w:rStyle w:val="Strong"/>
          <w:b w:val="0"/>
          <w:bCs w:val="0"/>
          <w:sz w:val="22"/>
          <w:szCs w:val="22"/>
          <w:lang w:val="lv-LV"/>
        </w:rPr>
        <w:t xml:space="preserve">ortāla lietotājs, </w:t>
      </w:r>
      <w:r w:rsidRPr="001C7423">
        <w:rPr>
          <w:rStyle w:val="Strong"/>
          <w:b w:val="0"/>
          <w:bCs w:val="0"/>
          <w:sz w:val="22"/>
          <w:szCs w:val="22"/>
          <w:lang w:val="lv-LV"/>
        </w:rPr>
        <w:t>i</w:t>
      </w:r>
      <w:r w:rsidR="007C1776" w:rsidRPr="001C7423">
        <w:rPr>
          <w:rStyle w:val="Strong"/>
          <w:b w:val="0"/>
          <w:bCs w:val="0"/>
          <w:sz w:val="22"/>
          <w:szCs w:val="22"/>
          <w:lang w:val="lv-LV"/>
        </w:rPr>
        <w:t xml:space="preserve">zpildītāja pārstāvis, kurš autorizējies </w:t>
      </w:r>
      <w:r w:rsidRPr="001C7423">
        <w:rPr>
          <w:rStyle w:val="Strong"/>
          <w:b w:val="0"/>
          <w:bCs w:val="0"/>
          <w:sz w:val="22"/>
          <w:szCs w:val="22"/>
          <w:lang w:val="lv-LV"/>
        </w:rPr>
        <w:t>v</w:t>
      </w:r>
      <w:r w:rsidR="007C1776" w:rsidRPr="001C7423">
        <w:rPr>
          <w:rStyle w:val="Strong"/>
          <w:b w:val="0"/>
          <w:bCs w:val="0"/>
          <w:sz w:val="22"/>
          <w:szCs w:val="22"/>
          <w:lang w:val="lv-LV"/>
        </w:rPr>
        <w:t>ortāla lietošanai</w:t>
      </w:r>
      <w:r w:rsidR="00B34B2F" w:rsidRPr="001C7423">
        <w:rPr>
          <w:rStyle w:val="Strong"/>
          <w:b w:val="0"/>
          <w:bCs w:val="0"/>
          <w:sz w:val="22"/>
          <w:szCs w:val="22"/>
          <w:lang w:val="lv-LV"/>
        </w:rPr>
        <w:t>;</w:t>
      </w:r>
    </w:p>
    <w:p w14:paraId="02D4796B" w14:textId="5668AFE4" w:rsidR="003E0737" w:rsidRPr="001C7423" w:rsidRDefault="003E0737" w:rsidP="005A6D96">
      <w:pPr>
        <w:pStyle w:val="ListParagraph"/>
        <w:numPr>
          <w:ilvl w:val="1"/>
          <w:numId w:val="8"/>
        </w:numPr>
        <w:spacing w:before="40" w:after="40" w:line="276" w:lineRule="auto"/>
        <w:contextualSpacing w:val="0"/>
        <w:jc w:val="both"/>
        <w:rPr>
          <w:rStyle w:val="Strong"/>
          <w:b w:val="0"/>
          <w:bCs w:val="0"/>
          <w:sz w:val="22"/>
          <w:szCs w:val="22"/>
          <w:lang w:val="lv-LV"/>
        </w:rPr>
      </w:pPr>
      <w:r w:rsidRPr="001C7423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lv-LV"/>
        </w:rPr>
        <w:t>NĪ</w:t>
      </w:r>
      <w:r w:rsidRPr="001C7423">
        <w:rPr>
          <w:rStyle w:val="normaltextrun"/>
          <w:color w:val="000000"/>
          <w:sz w:val="22"/>
          <w:szCs w:val="22"/>
          <w:shd w:val="clear" w:color="auto" w:fill="FFFFFF"/>
          <w:lang w:val="lv-LV"/>
        </w:rPr>
        <w:t xml:space="preserve"> – VNĪ īpašumā, valdījumā vai pārvaldībā esošs nekustamais īpašums</w:t>
      </w:r>
      <w:r w:rsidR="00B34B2F" w:rsidRPr="001C7423">
        <w:rPr>
          <w:rStyle w:val="normaltextrun"/>
          <w:color w:val="000000"/>
          <w:sz w:val="22"/>
          <w:szCs w:val="22"/>
          <w:shd w:val="clear" w:color="auto" w:fill="FFFFFF"/>
          <w:lang w:val="lv-LV"/>
        </w:rPr>
        <w:t>;</w:t>
      </w:r>
    </w:p>
    <w:p w14:paraId="6952DFEA" w14:textId="64E23D42" w:rsidR="004F67FD" w:rsidRPr="001C7423" w:rsidRDefault="00E34541" w:rsidP="005A6D96">
      <w:pPr>
        <w:pStyle w:val="ListParagraph"/>
        <w:numPr>
          <w:ilvl w:val="1"/>
          <w:numId w:val="8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 w:rsidRPr="001C7423">
        <w:rPr>
          <w:b/>
          <w:sz w:val="22"/>
          <w:szCs w:val="22"/>
          <w:lang w:val="lv-LV"/>
        </w:rPr>
        <w:t>p</w:t>
      </w:r>
      <w:r w:rsidR="007C1776" w:rsidRPr="001C7423">
        <w:rPr>
          <w:b/>
          <w:sz w:val="22"/>
          <w:szCs w:val="22"/>
          <w:lang w:val="lv-LV"/>
        </w:rPr>
        <w:t xml:space="preserve">ieteikums </w:t>
      </w:r>
      <w:r w:rsidR="007C1776" w:rsidRPr="001C7423">
        <w:rPr>
          <w:bCs/>
          <w:sz w:val="22"/>
          <w:szCs w:val="22"/>
          <w:lang w:val="lv-LV"/>
        </w:rPr>
        <w:t>–</w:t>
      </w:r>
      <w:r w:rsidR="001C0CA4" w:rsidRPr="001C7423">
        <w:rPr>
          <w:bCs/>
          <w:sz w:val="22"/>
          <w:szCs w:val="22"/>
          <w:lang w:val="lv-LV"/>
        </w:rPr>
        <w:t xml:space="preserve"> </w:t>
      </w:r>
      <w:r w:rsidR="003933D8" w:rsidRPr="001C7423">
        <w:rPr>
          <w:bCs/>
          <w:sz w:val="22"/>
          <w:szCs w:val="22"/>
          <w:lang w:val="lv-LV"/>
        </w:rPr>
        <w:t>v</w:t>
      </w:r>
      <w:r w:rsidR="001C0CA4" w:rsidRPr="001C7423">
        <w:rPr>
          <w:bCs/>
          <w:sz w:val="22"/>
          <w:szCs w:val="22"/>
          <w:lang w:val="lv-LV"/>
        </w:rPr>
        <w:t>ortālā reģistrēta</w:t>
      </w:r>
      <w:r w:rsidR="007C1776" w:rsidRPr="001C7423">
        <w:rPr>
          <w:sz w:val="22"/>
          <w:szCs w:val="22"/>
          <w:lang w:val="lv-LV"/>
        </w:rPr>
        <w:t xml:space="preserve"> </w:t>
      </w:r>
      <w:r w:rsidR="003B665F" w:rsidRPr="001C7423">
        <w:rPr>
          <w:sz w:val="22"/>
          <w:szCs w:val="22"/>
          <w:lang w:val="lv-LV"/>
        </w:rPr>
        <w:t>NĪ</w:t>
      </w:r>
      <w:r w:rsidR="007C1776" w:rsidRPr="001C7423">
        <w:rPr>
          <w:sz w:val="22"/>
          <w:szCs w:val="22"/>
          <w:lang w:val="lv-LV"/>
        </w:rPr>
        <w:t xml:space="preserve"> lietotāja, </w:t>
      </w:r>
      <w:r w:rsidR="003933D8" w:rsidRPr="001C7423">
        <w:rPr>
          <w:sz w:val="22"/>
          <w:szCs w:val="22"/>
          <w:lang w:val="lv-LV"/>
        </w:rPr>
        <w:t>p</w:t>
      </w:r>
      <w:r w:rsidR="007C1776" w:rsidRPr="001C7423">
        <w:rPr>
          <w:sz w:val="22"/>
          <w:szCs w:val="22"/>
          <w:lang w:val="lv-LV"/>
        </w:rPr>
        <w:t xml:space="preserve">asūtītāja vai </w:t>
      </w:r>
      <w:r w:rsidR="003933D8" w:rsidRPr="001C7423">
        <w:rPr>
          <w:sz w:val="22"/>
          <w:szCs w:val="22"/>
          <w:lang w:val="lv-LV"/>
        </w:rPr>
        <w:t>i</w:t>
      </w:r>
      <w:r w:rsidR="007C1776" w:rsidRPr="001C7423">
        <w:rPr>
          <w:sz w:val="22"/>
          <w:szCs w:val="22"/>
          <w:lang w:val="lv-LV"/>
        </w:rPr>
        <w:t>zpildītāja konstatēta</w:t>
      </w:r>
      <w:r w:rsidR="00AB028D" w:rsidRPr="001C7423">
        <w:rPr>
          <w:sz w:val="22"/>
          <w:szCs w:val="22"/>
          <w:lang w:val="lv-LV"/>
        </w:rPr>
        <w:t xml:space="preserve"> apsaimniekošanas</w:t>
      </w:r>
      <w:r w:rsidR="007C1776" w:rsidRPr="001C7423">
        <w:rPr>
          <w:sz w:val="22"/>
          <w:szCs w:val="22"/>
          <w:lang w:val="lv-LV"/>
        </w:rPr>
        <w:t xml:space="preserve"> problēma, </w:t>
      </w:r>
      <w:r w:rsidR="00516A6B" w:rsidRPr="001C7423">
        <w:rPr>
          <w:sz w:val="22"/>
          <w:szCs w:val="22"/>
          <w:lang w:val="lv-LV"/>
        </w:rPr>
        <w:t>kas klasificēta vienai apsaimniekošanas jomai un sfērai par vienu konkrētu problēmu viena NĪ ietvaros</w:t>
      </w:r>
      <w:r w:rsidR="00B34B2F" w:rsidRPr="001C7423">
        <w:rPr>
          <w:sz w:val="22"/>
          <w:szCs w:val="22"/>
          <w:lang w:val="lv-LV"/>
        </w:rPr>
        <w:t>;</w:t>
      </w:r>
      <w:r w:rsidR="001C71A7" w:rsidRPr="001C7423">
        <w:rPr>
          <w:sz w:val="22"/>
          <w:szCs w:val="22"/>
          <w:lang w:val="lv-LV"/>
        </w:rPr>
        <w:t xml:space="preserve"> </w:t>
      </w:r>
    </w:p>
    <w:p w14:paraId="66640E21" w14:textId="35A3DBE9" w:rsidR="003B1796" w:rsidRPr="001C7423" w:rsidRDefault="00E34541" w:rsidP="005A6D96">
      <w:pPr>
        <w:pStyle w:val="ListParagraph"/>
        <w:numPr>
          <w:ilvl w:val="1"/>
          <w:numId w:val="8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 w:rsidRPr="001C7423">
        <w:rPr>
          <w:b/>
          <w:sz w:val="22"/>
          <w:szCs w:val="22"/>
          <w:lang w:val="lv-LV" w:eastAsia="lv-LV"/>
        </w:rPr>
        <w:t>r</w:t>
      </w:r>
      <w:r w:rsidR="007C1776" w:rsidRPr="001C7423">
        <w:rPr>
          <w:b/>
          <w:sz w:val="22"/>
          <w:szCs w:val="22"/>
          <w:lang w:val="lv-LV" w:eastAsia="lv-LV"/>
        </w:rPr>
        <w:t>isinātāja vadītājs</w:t>
      </w:r>
      <w:r w:rsidR="007C1776" w:rsidRPr="001C7423">
        <w:rPr>
          <w:sz w:val="22"/>
          <w:szCs w:val="22"/>
          <w:lang w:val="lv-LV" w:eastAsia="lv-LV"/>
        </w:rPr>
        <w:t xml:space="preserve"> – līgumā norādītā </w:t>
      </w:r>
      <w:r w:rsidR="00AD6A42" w:rsidRPr="001C7423">
        <w:rPr>
          <w:sz w:val="22"/>
          <w:szCs w:val="22"/>
          <w:lang w:val="lv-LV" w:eastAsia="lv-LV"/>
        </w:rPr>
        <w:t>i</w:t>
      </w:r>
      <w:r w:rsidR="007C1776" w:rsidRPr="001C7423">
        <w:rPr>
          <w:sz w:val="22"/>
          <w:szCs w:val="22"/>
          <w:lang w:val="lv-LV" w:eastAsia="lv-LV"/>
        </w:rPr>
        <w:t>zpildītāja kontaktpersona</w:t>
      </w:r>
      <w:r w:rsidR="00504B7E" w:rsidRPr="001C7423">
        <w:rPr>
          <w:sz w:val="22"/>
          <w:szCs w:val="22"/>
          <w:lang w:val="lv-LV" w:eastAsia="lv-LV"/>
        </w:rPr>
        <w:t xml:space="preserve">, kura seko līdzi </w:t>
      </w:r>
      <w:r w:rsidR="003933D8" w:rsidRPr="001C7423">
        <w:rPr>
          <w:sz w:val="22"/>
          <w:szCs w:val="22"/>
          <w:lang w:val="lv-LV" w:eastAsia="lv-LV"/>
        </w:rPr>
        <w:t>r</w:t>
      </w:r>
      <w:r w:rsidR="00EE6A48" w:rsidRPr="001C7423">
        <w:rPr>
          <w:sz w:val="22"/>
          <w:szCs w:val="22"/>
          <w:lang w:val="lv-LV" w:eastAsia="lv-LV"/>
        </w:rPr>
        <w:t xml:space="preserve">isinātājam risināšanā nodoto </w:t>
      </w:r>
      <w:r w:rsidR="003933D8" w:rsidRPr="001C7423">
        <w:rPr>
          <w:sz w:val="22"/>
          <w:szCs w:val="22"/>
          <w:lang w:val="lv-LV" w:eastAsia="lv-LV"/>
        </w:rPr>
        <w:t>p</w:t>
      </w:r>
      <w:r w:rsidR="00EE6A48" w:rsidRPr="001C7423">
        <w:rPr>
          <w:sz w:val="22"/>
          <w:szCs w:val="22"/>
          <w:lang w:val="lv-LV" w:eastAsia="lv-LV"/>
        </w:rPr>
        <w:t xml:space="preserve">ieteikumu </w:t>
      </w:r>
      <w:r w:rsidR="003E0737" w:rsidRPr="001C7423">
        <w:rPr>
          <w:sz w:val="22"/>
          <w:szCs w:val="22"/>
          <w:lang w:val="lv-LV" w:eastAsia="lv-LV"/>
        </w:rPr>
        <w:t>virzībai un savlaicīgas izpildes nodrošināšanai</w:t>
      </w:r>
      <w:r w:rsidR="00B34B2F" w:rsidRPr="001C7423">
        <w:rPr>
          <w:sz w:val="22"/>
          <w:szCs w:val="22"/>
          <w:lang w:val="lv-LV" w:eastAsia="lv-LV"/>
        </w:rPr>
        <w:t>;</w:t>
      </w:r>
    </w:p>
    <w:p w14:paraId="3892006D" w14:textId="3667155E" w:rsidR="003B1796" w:rsidRPr="001C7423" w:rsidRDefault="00E34541" w:rsidP="005A6D96">
      <w:pPr>
        <w:pStyle w:val="ListParagraph"/>
        <w:numPr>
          <w:ilvl w:val="1"/>
          <w:numId w:val="8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 w:rsidRPr="001C7423">
        <w:rPr>
          <w:b/>
          <w:sz w:val="22"/>
          <w:szCs w:val="22"/>
          <w:lang w:val="lv-LV"/>
        </w:rPr>
        <w:t>r</w:t>
      </w:r>
      <w:r w:rsidR="007C1776" w:rsidRPr="001C7423">
        <w:rPr>
          <w:b/>
          <w:sz w:val="22"/>
          <w:szCs w:val="22"/>
          <w:lang w:val="lv-LV"/>
        </w:rPr>
        <w:t xml:space="preserve">isinātājs </w:t>
      </w:r>
      <w:r w:rsidR="007C1776" w:rsidRPr="001C7423">
        <w:rPr>
          <w:sz w:val="22"/>
          <w:szCs w:val="22"/>
          <w:lang w:val="lv-LV"/>
        </w:rPr>
        <w:t xml:space="preserve">– </w:t>
      </w:r>
      <w:r w:rsidR="003933D8" w:rsidRPr="001C7423">
        <w:rPr>
          <w:sz w:val="22"/>
          <w:szCs w:val="22"/>
          <w:lang w:val="lv-LV"/>
        </w:rPr>
        <w:t>i</w:t>
      </w:r>
      <w:r w:rsidR="007C1776" w:rsidRPr="001C7423">
        <w:rPr>
          <w:sz w:val="22"/>
          <w:szCs w:val="22"/>
          <w:lang w:val="lv-LV"/>
        </w:rPr>
        <w:t>zpildītāja diennakts atbalsta dienests, kas</w:t>
      </w:r>
      <w:r w:rsidR="007C1776" w:rsidRPr="001C7423">
        <w:rPr>
          <w:sz w:val="22"/>
          <w:szCs w:val="22"/>
          <w:lang w:val="lv-LV" w:eastAsia="lv-LV"/>
        </w:rPr>
        <w:t xml:space="preserve"> lieto </w:t>
      </w:r>
      <w:r w:rsidR="003933D8" w:rsidRPr="001C7423">
        <w:rPr>
          <w:sz w:val="22"/>
          <w:szCs w:val="22"/>
          <w:lang w:val="lv-LV" w:eastAsia="lv-LV"/>
        </w:rPr>
        <w:t>v</w:t>
      </w:r>
      <w:r w:rsidR="007C1776" w:rsidRPr="001C7423">
        <w:rPr>
          <w:sz w:val="22"/>
          <w:szCs w:val="22"/>
          <w:lang w:val="lv-LV" w:eastAsia="lv-LV"/>
        </w:rPr>
        <w:t xml:space="preserve">ortālu un nodrošina </w:t>
      </w:r>
      <w:r w:rsidR="003933D8" w:rsidRPr="001C7423">
        <w:rPr>
          <w:sz w:val="22"/>
          <w:szCs w:val="22"/>
          <w:lang w:val="lv-LV" w:eastAsia="lv-LV"/>
        </w:rPr>
        <w:t>p</w:t>
      </w:r>
      <w:r w:rsidR="007C1776" w:rsidRPr="001C7423">
        <w:rPr>
          <w:sz w:val="22"/>
          <w:szCs w:val="22"/>
          <w:lang w:val="lv-LV" w:eastAsia="lv-LV"/>
        </w:rPr>
        <w:t>ieteikuma risināšanu</w:t>
      </w:r>
      <w:r w:rsidR="00B34B2F" w:rsidRPr="001C7423">
        <w:rPr>
          <w:sz w:val="22"/>
          <w:szCs w:val="22"/>
          <w:lang w:val="lv-LV" w:eastAsia="lv-LV"/>
        </w:rPr>
        <w:t>;</w:t>
      </w:r>
    </w:p>
    <w:p w14:paraId="6942E164" w14:textId="7D7CE6B0" w:rsidR="003E0737" w:rsidRPr="001C7423" w:rsidRDefault="00876061" w:rsidP="005A6D96">
      <w:pPr>
        <w:pStyle w:val="ListParagraph"/>
        <w:numPr>
          <w:ilvl w:val="1"/>
          <w:numId w:val="8"/>
        </w:numPr>
        <w:spacing w:before="40" w:after="40" w:line="276" w:lineRule="auto"/>
        <w:ind w:left="851" w:hanging="567"/>
        <w:contextualSpacing w:val="0"/>
        <w:jc w:val="both"/>
        <w:rPr>
          <w:sz w:val="22"/>
          <w:szCs w:val="22"/>
          <w:lang w:val="lv-LV"/>
        </w:rPr>
      </w:pPr>
      <w:r w:rsidRPr="001C7423">
        <w:rPr>
          <w:b/>
          <w:bCs/>
          <w:sz w:val="22"/>
          <w:szCs w:val="22"/>
          <w:lang w:val="lv-LV" w:eastAsia="lv-LV"/>
        </w:rPr>
        <w:t>VNĪ</w:t>
      </w:r>
      <w:r w:rsidR="00AD1CB8">
        <w:rPr>
          <w:b/>
          <w:bCs/>
          <w:sz w:val="22"/>
          <w:szCs w:val="22"/>
          <w:lang w:val="lv-LV" w:eastAsia="lv-LV"/>
        </w:rPr>
        <w:t xml:space="preserve">, </w:t>
      </w:r>
      <w:r w:rsidR="00AD1CB8" w:rsidRPr="00AD1CB8">
        <w:rPr>
          <w:sz w:val="22"/>
          <w:szCs w:val="22"/>
          <w:lang w:val="lv-LV" w:eastAsia="lv-LV"/>
        </w:rPr>
        <w:t>arī</w:t>
      </w:r>
      <w:r w:rsidR="00AD1CB8">
        <w:rPr>
          <w:b/>
          <w:bCs/>
          <w:sz w:val="22"/>
          <w:szCs w:val="22"/>
          <w:lang w:val="lv-LV" w:eastAsia="lv-LV"/>
        </w:rPr>
        <w:t xml:space="preserve"> pasūtītājs</w:t>
      </w:r>
      <w:r w:rsidRPr="001C7423">
        <w:rPr>
          <w:sz w:val="22"/>
          <w:szCs w:val="22"/>
          <w:lang w:val="lv-LV" w:eastAsia="lv-LV"/>
        </w:rPr>
        <w:t xml:space="preserve"> </w:t>
      </w:r>
      <w:r w:rsidR="00A56A69" w:rsidRPr="001C7423">
        <w:rPr>
          <w:sz w:val="22"/>
          <w:szCs w:val="22"/>
          <w:lang w:val="lv-LV" w:eastAsia="lv-LV"/>
        </w:rPr>
        <w:t>–</w:t>
      </w:r>
      <w:r w:rsidRPr="001C7423">
        <w:rPr>
          <w:sz w:val="22"/>
          <w:szCs w:val="22"/>
          <w:lang w:val="lv-LV" w:eastAsia="lv-LV"/>
        </w:rPr>
        <w:t xml:space="preserve"> </w:t>
      </w:r>
      <w:r w:rsidR="00A56A69" w:rsidRPr="001C7423">
        <w:rPr>
          <w:sz w:val="22"/>
          <w:szCs w:val="22"/>
          <w:lang w:val="lv-LV" w:eastAsia="lv-LV"/>
        </w:rPr>
        <w:t>valsts akciju sabiedrība “Valsts nekustamie īpašumi”</w:t>
      </w:r>
      <w:r w:rsidR="00B34B2F" w:rsidRPr="001C7423">
        <w:rPr>
          <w:sz w:val="22"/>
          <w:szCs w:val="22"/>
          <w:lang w:val="lv-LV" w:eastAsia="lv-LV"/>
        </w:rPr>
        <w:t>;</w:t>
      </w:r>
    </w:p>
    <w:p w14:paraId="4951D54C" w14:textId="56113568" w:rsidR="003E0737" w:rsidRPr="001C7423" w:rsidRDefault="007C1776" w:rsidP="005A6D96">
      <w:pPr>
        <w:pStyle w:val="paragraph"/>
        <w:numPr>
          <w:ilvl w:val="1"/>
          <w:numId w:val="8"/>
        </w:numPr>
        <w:spacing w:before="40" w:after="40" w:line="276" w:lineRule="auto"/>
        <w:ind w:left="851" w:hanging="567"/>
        <w:jc w:val="both"/>
        <w:textAlignment w:val="baseline"/>
        <w:rPr>
          <w:b/>
          <w:sz w:val="22"/>
          <w:szCs w:val="22"/>
        </w:rPr>
      </w:pPr>
      <w:r w:rsidRPr="001C7423">
        <w:rPr>
          <w:b/>
          <w:sz w:val="22"/>
          <w:szCs w:val="22"/>
        </w:rPr>
        <w:t>VNĪ klientu atbalsts</w:t>
      </w:r>
      <w:r w:rsidRPr="001C7423">
        <w:rPr>
          <w:sz w:val="22"/>
          <w:szCs w:val="22"/>
        </w:rPr>
        <w:t xml:space="preserve"> – </w:t>
      </w:r>
      <w:r w:rsidR="003933D8" w:rsidRPr="001C7423">
        <w:rPr>
          <w:sz w:val="22"/>
          <w:szCs w:val="22"/>
        </w:rPr>
        <w:t>p</w:t>
      </w:r>
      <w:r w:rsidRPr="001C7423">
        <w:rPr>
          <w:sz w:val="22"/>
          <w:szCs w:val="22"/>
        </w:rPr>
        <w:t xml:space="preserve">asūtītāja diennakts atbalsta </w:t>
      </w:r>
      <w:r w:rsidR="003E0737" w:rsidRPr="001C7423">
        <w:rPr>
          <w:sz w:val="22"/>
          <w:szCs w:val="22"/>
        </w:rPr>
        <w:t>komanda</w:t>
      </w:r>
      <w:r w:rsidRPr="001C7423">
        <w:rPr>
          <w:sz w:val="22"/>
          <w:szCs w:val="22"/>
        </w:rPr>
        <w:t xml:space="preserve">, </w:t>
      </w:r>
      <w:r w:rsidR="003E0737" w:rsidRPr="001C7423">
        <w:rPr>
          <w:sz w:val="22"/>
          <w:szCs w:val="22"/>
        </w:rPr>
        <w:t xml:space="preserve">kas ir atbildīga par </w:t>
      </w:r>
      <w:r w:rsidR="003933D8" w:rsidRPr="001C7423">
        <w:rPr>
          <w:sz w:val="22"/>
          <w:szCs w:val="22"/>
        </w:rPr>
        <w:t>p</w:t>
      </w:r>
      <w:r w:rsidR="003E0737" w:rsidRPr="001C7423">
        <w:rPr>
          <w:sz w:val="22"/>
          <w:szCs w:val="22"/>
        </w:rPr>
        <w:t xml:space="preserve">ieteikumu saņemšanu, izmantojot </w:t>
      </w:r>
      <w:r w:rsidRPr="001C7423">
        <w:rPr>
          <w:sz w:val="22"/>
          <w:szCs w:val="22"/>
        </w:rPr>
        <w:t>bezmaksas</w:t>
      </w:r>
      <w:r w:rsidR="00AE40B1" w:rsidRPr="001C7423">
        <w:rPr>
          <w:sz w:val="22"/>
          <w:szCs w:val="22"/>
        </w:rPr>
        <w:t xml:space="preserve"> informatīvo</w:t>
      </w:r>
      <w:r w:rsidRPr="001C7423">
        <w:rPr>
          <w:sz w:val="22"/>
          <w:szCs w:val="22"/>
        </w:rPr>
        <w:t xml:space="preserve"> tālruni 80002000</w:t>
      </w:r>
      <w:r w:rsidR="005552D9" w:rsidRPr="001C7423">
        <w:rPr>
          <w:sz w:val="22"/>
          <w:szCs w:val="22"/>
        </w:rPr>
        <w:t xml:space="preserve"> un </w:t>
      </w:r>
      <w:r w:rsidRPr="001C7423">
        <w:rPr>
          <w:sz w:val="22"/>
          <w:szCs w:val="22"/>
        </w:rPr>
        <w:t>e-past</w:t>
      </w:r>
      <w:r w:rsidR="00AE40B1" w:rsidRPr="001C7423">
        <w:rPr>
          <w:sz w:val="22"/>
          <w:szCs w:val="22"/>
        </w:rPr>
        <w:t xml:space="preserve">u </w:t>
      </w:r>
      <w:hyperlink r:id="rId11" w:history="1">
        <w:r w:rsidR="00AE40B1" w:rsidRPr="001C7423">
          <w:rPr>
            <w:rStyle w:val="Hyperlink"/>
            <w:sz w:val="22"/>
            <w:szCs w:val="22"/>
          </w:rPr>
          <w:t>atbalsts@vni.lv</w:t>
        </w:r>
      </w:hyperlink>
      <w:r w:rsidR="005552D9" w:rsidRPr="001C7423">
        <w:rPr>
          <w:sz w:val="22"/>
          <w:szCs w:val="22"/>
        </w:rPr>
        <w:t xml:space="preserve">, kā arī par saņemto </w:t>
      </w:r>
      <w:r w:rsidR="003933D8" w:rsidRPr="001C7423">
        <w:rPr>
          <w:sz w:val="22"/>
          <w:szCs w:val="22"/>
        </w:rPr>
        <w:t>p</w:t>
      </w:r>
      <w:r w:rsidR="005552D9" w:rsidRPr="001C7423">
        <w:rPr>
          <w:sz w:val="22"/>
          <w:szCs w:val="22"/>
        </w:rPr>
        <w:t>ieteikumu reģistrēšanu</w:t>
      </w:r>
      <w:r w:rsidR="00B34B2F" w:rsidRPr="001C7423">
        <w:rPr>
          <w:sz w:val="22"/>
          <w:szCs w:val="22"/>
        </w:rPr>
        <w:t>;</w:t>
      </w:r>
    </w:p>
    <w:p w14:paraId="5A7377C5" w14:textId="5E6365B6" w:rsidR="007C1776" w:rsidRPr="001C7423" w:rsidRDefault="00E34541" w:rsidP="005A6D96">
      <w:pPr>
        <w:pStyle w:val="ListParagraph"/>
        <w:numPr>
          <w:ilvl w:val="1"/>
          <w:numId w:val="8"/>
        </w:numPr>
        <w:spacing w:before="40" w:after="40" w:line="276" w:lineRule="auto"/>
        <w:ind w:left="851" w:hanging="567"/>
        <w:contextualSpacing w:val="0"/>
        <w:jc w:val="both"/>
        <w:rPr>
          <w:sz w:val="22"/>
          <w:szCs w:val="22"/>
          <w:lang w:val="lv-LV"/>
        </w:rPr>
      </w:pPr>
      <w:r w:rsidRPr="001C7423">
        <w:rPr>
          <w:b/>
          <w:sz w:val="22"/>
          <w:szCs w:val="22"/>
          <w:lang w:val="lv-LV"/>
        </w:rPr>
        <w:t>v</w:t>
      </w:r>
      <w:r w:rsidR="007C1776" w:rsidRPr="001C7423">
        <w:rPr>
          <w:b/>
          <w:sz w:val="22"/>
          <w:szCs w:val="22"/>
          <w:lang w:val="lv-LV"/>
        </w:rPr>
        <w:t xml:space="preserve">ortāls </w:t>
      </w:r>
      <w:r w:rsidR="007C1776" w:rsidRPr="001C7423">
        <w:rPr>
          <w:sz w:val="22"/>
          <w:szCs w:val="22"/>
          <w:lang w:val="lv-LV"/>
        </w:rPr>
        <w:t xml:space="preserve">– </w:t>
      </w:r>
      <w:r w:rsidR="003933D8" w:rsidRPr="001C7423">
        <w:rPr>
          <w:sz w:val="22"/>
          <w:szCs w:val="22"/>
          <w:lang w:val="lv-LV"/>
        </w:rPr>
        <w:t>p</w:t>
      </w:r>
      <w:r w:rsidR="007C1776" w:rsidRPr="001C7423">
        <w:rPr>
          <w:sz w:val="22"/>
          <w:szCs w:val="22"/>
          <w:lang w:val="lv-LV"/>
        </w:rPr>
        <w:t xml:space="preserve">asūtītāja uzturēts un administrēts elektroniskais </w:t>
      </w:r>
      <w:r w:rsidR="003933D8" w:rsidRPr="001C7423">
        <w:rPr>
          <w:sz w:val="22"/>
          <w:szCs w:val="22"/>
          <w:lang w:val="lv-LV"/>
        </w:rPr>
        <w:t>p</w:t>
      </w:r>
      <w:r w:rsidR="00AE5138" w:rsidRPr="001C7423">
        <w:rPr>
          <w:sz w:val="22"/>
          <w:szCs w:val="22"/>
          <w:lang w:val="lv-LV"/>
        </w:rPr>
        <w:t xml:space="preserve">ieteikumu </w:t>
      </w:r>
      <w:r w:rsidR="007C1776" w:rsidRPr="001C7423">
        <w:rPr>
          <w:sz w:val="22"/>
          <w:szCs w:val="22"/>
          <w:lang w:val="lv-LV"/>
        </w:rPr>
        <w:t xml:space="preserve">apstrādes pašapkalpošanās rīks tīmekļa vietnē </w:t>
      </w:r>
      <w:hyperlink r:id="rId12" w:history="1">
        <w:r w:rsidR="007C1776" w:rsidRPr="001C7423">
          <w:rPr>
            <w:rStyle w:val="Hyperlink"/>
            <w:sz w:val="22"/>
            <w:szCs w:val="22"/>
            <w:lang w:val="lv-LV"/>
          </w:rPr>
          <w:t>mans.vni.lv</w:t>
        </w:r>
      </w:hyperlink>
      <w:r w:rsidR="001C5966" w:rsidRPr="001C7423">
        <w:rPr>
          <w:rStyle w:val="Hyperlink"/>
          <w:color w:val="auto"/>
          <w:sz w:val="22"/>
          <w:szCs w:val="22"/>
          <w:u w:val="none"/>
          <w:lang w:val="lv-LV"/>
        </w:rPr>
        <w:t>.</w:t>
      </w:r>
    </w:p>
    <w:p w14:paraId="35F1F3B0" w14:textId="7BFF06BD" w:rsidR="00250CF0" w:rsidRPr="001C7423" w:rsidRDefault="001D3FA0" w:rsidP="005A6D96">
      <w:pPr>
        <w:spacing w:before="40" w:after="40" w:line="276" w:lineRule="auto"/>
        <w:jc w:val="both"/>
        <w:rPr>
          <w:rFonts w:ascii="Times New Roman" w:hAnsi="Times New Roman" w:cs="Times New Roman"/>
          <w:b/>
        </w:rPr>
      </w:pPr>
      <w:r w:rsidRPr="001C7423">
        <w:rPr>
          <w:rFonts w:ascii="Times New Roman" w:hAnsi="Times New Roman" w:cs="Times New Roman"/>
          <w:b/>
        </w:rPr>
        <w:t xml:space="preserve">3. </w:t>
      </w:r>
      <w:r w:rsidR="00E917B9" w:rsidRPr="001C7423">
        <w:rPr>
          <w:rFonts w:ascii="Times New Roman" w:hAnsi="Times New Roman" w:cs="Times New Roman"/>
          <w:b/>
        </w:rPr>
        <w:t>Atbildība</w:t>
      </w:r>
    </w:p>
    <w:p w14:paraId="0D488C01" w14:textId="06ABB74E" w:rsidR="00A80CBE" w:rsidRPr="001C7423" w:rsidRDefault="00205117" w:rsidP="005A6D96">
      <w:pPr>
        <w:pStyle w:val="ListParagraph"/>
        <w:numPr>
          <w:ilvl w:val="1"/>
          <w:numId w:val="17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bookmarkStart w:id="2" w:name="_Hlk162515111"/>
      <w:r w:rsidRPr="001C7423">
        <w:rPr>
          <w:b/>
          <w:bCs/>
          <w:sz w:val="22"/>
          <w:szCs w:val="22"/>
          <w:lang w:val="lv-LV" w:eastAsia="lv-LV"/>
        </w:rPr>
        <w:t xml:space="preserve">Risinātajam </w:t>
      </w:r>
      <w:r w:rsidR="00250CF0" w:rsidRPr="001C7423">
        <w:rPr>
          <w:b/>
          <w:bCs/>
          <w:sz w:val="22"/>
          <w:szCs w:val="22"/>
          <w:lang w:val="lv-LV" w:eastAsia="lv-LV"/>
        </w:rPr>
        <w:t xml:space="preserve">ir </w:t>
      </w:r>
      <w:r w:rsidRPr="001C7423">
        <w:rPr>
          <w:b/>
          <w:bCs/>
          <w:sz w:val="22"/>
          <w:szCs w:val="22"/>
          <w:lang w:val="lv-LV" w:eastAsia="lv-LV"/>
        </w:rPr>
        <w:t>pienākums</w:t>
      </w:r>
      <w:r w:rsidRPr="001C7423">
        <w:rPr>
          <w:sz w:val="22"/>
          <w:szCs w:val="22"/>
          <w:lang w:val="lv-LV" w:eastAsia="lv-LV"/>
        </w:rPr>
        <w:t xml:space="preserve"> patstāvīgi veikt saņemto </w:t>
      </w:r>
      <w:r w:rsidR="00AD6A42" w:rsidRPr="001C7423">
        <w:rPr>
          <w:sz w:val="22"/>
          <w:szCs w:val="22"/>
          <w:lang w:val="lv-LV" w:eastAsia="lv-LV"/>
        </w:rPr>
        <w:t>p</w:t>
      </w:r>
      <w:r w:rsidRPr="001C7423">
        <w:rPr>
          <w:sz w:val="22"/>
          <w:szCs w:val="22"/>
          <w:lang w:val="lv-LV" w:eastAsia="lv-LV"/>
        </w:rPr>
        <w:t xml:space="preserve">ieteikumu apstrādi un virzību </w:t>
      </w:r>
      <w:r w:rsidR="00600214" w:rsidRPr="001C7423">
        <w:rPr>
          <w:sz w:val="22"/>
          <w:szCs w:val="22"/>
          <w:lang w:val="lv-LV" w:eastAsia="lv-LV"/>
        </w:rPr>
        <w:t>v</w:t>
      </w:r>
      <w:r w:rsidRPr="001C7423">
        <w:rPr>
          <w:sz w:val="22"/>
          <w:szCs w:val="22"/>
          <w:lang w:val="lv-LV" w:eastAsia="lv-LV"/>
        </w:rPr>
        <w:t>ortālā</w:t>
      </w:r>
      <w:r w:rsidR="0072136A" w:rsidRPr="001C7423">
        <w:rPr>
          <w:sz w:val="22"/>
          <w:szCs w:val="22"/>
          <w:lang w:val="lv-LV" w:eastAsia="lv-LV"/>
        </w:rPr>
        <w:t xml:space="preserve"> saskaņā ar piešķirtajām tiesībām</w:t>
      </w:r>
      <w:r w:rsidRPr="001C7423">
        <w:rPr>
          <w:sz w:val="22"/>
          <w:szCs w:val="22"/>
          <w:lang w:val="lv-LV" w:eastAsia="lv-LV"/>
        </w:rPr>
        <w:t>, t.</w:t>
      </w:r>
      <w:r w:rsidR="00AD1CB8">
        <w:rPr>
          <w:sz w:val="22"/>
          <w:szCs w:val="22"/>
          <w:lang w:val="lv-LV" w:eastAsia="lv-LV"/>
        </w:rPr>
        <w:t> </w:t>
      </w:r>
      <w:r w:rsidRPr="001C7423">
        <w:rPr>
          <w:sz w:val="22"/>
          <w:szCs w:val="22"/>
          <w:lang w:val="lv-LV" w:eastAsia="lv-LV"/>
        </w:rPr>
        <w:t>i.</w:t>
      </w:r>
      <w:r w:rsidR="00A80CBE" w:rsidRPr="001C7423">
        <w:rPr>
          <w:sz w:val="22"/>
          <w:szCs w:val="22"/>
          <w:lang w:val="lv-LV" w:eastAsia="lv-LV"/>
        </w:rPr>
        <w:t>:</w:t>
      </w:r>
    </w:p>
    <w:p w14:paraId="1DF99064" w14:textId="78C8E4DB" w:rsidR="000408C1" w:rsidRPr="001C7423" w:rsidRDefault="00600214" w:rsidP="005A6D96">
      <w:pPr>
        <w:pStyle w:val="ListParagraph"/>
        <w:numPr>
          <w:ilvl w:val="2"/>
          <w:numId w:val="17"/>
        </w:numPr>
        <w:spacing w:before="40" w:after="40" w:line="276" w:lineRule="auto"/>
        <w:ind w:left="1560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 w:eastAsia="lv-LV"/>
        </w:rPr>
        <w:t>p</w:t>
      </w:r>
      <w:r w:rsidR="00E22013" w:rsidRPr="001C7423">
        <w:rPr>
          <w:sz w:val="22"/>
          <w:szCs w:val="22"/>
          <w:lang w:val="lv-LV" w:eastAsia="lv-LV"/>
        </w:rPr>
        <w:t>ieteikumu risināšanas gaitā</w:t>
      </w:r>
      <w:r w:rsidR="00205117" w:rsidRPr="001C7423">
        <w:rPr>
          <w:sz w:val="22"/>
          <w:szCs w:val="22"/>
          <w:lang w:val="lv-LV" w:eastAsia="lv-LV"/>
        </w:rPr>
        <w:t xml:space="preserve"> </w:t>
      </w:r>
      <w:r w:rsidR="00E22013" w:rsidRPr="001C7423">
        <w:rPr>
          <w:sz w:val="22"/>
          <w:szCs w:val="22"/>
          <w:lang w:val="lv-LV" w:eastAsia="lv-LV"/>
        </w:rPr>
        <w:t xml:space="preserve">fiksēt </w:t>
      </w:r>
      <w:r w:rsidR="00205117" w:rsidRPr="001C7423">
        <w:rPr>
          <w:sz w:val="22"/>
          <w:szCs w:val="22"/>
          <w:lang w:val="lv-LV" w:eastAsia="lv-LV"/>
        </w:rPr>
        <w:t>paveiktos darbus</w:t>
      </w:r>
      <w:r w:rsidR="00E22013" w:rsidRPr="001C7423">
        <w:rPr>
          <w:sz w:val="22"/>
          <w:szCs w:val="22"/>
          <w:lang w:val="lv-LV" w:eastAsia="lv-LV"/>
        </w:rPr>
        <w:t>, veicot</w:t>
      </w:r>
      <w:r w:rsidR="002F7940" w:rsidRPr="001C7423">
        <w:rPr>
          <w:sz w:val="22"/>
          <w:szCs w:val="22"/>
          <w:lang w:val="lv-LV" w:eastAsia="lv-LV"/>
        </w:rPr>
        <w:t xml:space="preserve"> </w:t>
      </w:r>
      <w:r w:rsidR="00205117" w:rsidRPr="001C7423">
        <w:rPr>
          <w:sz w:val="22"/>
          <w:szCs w:val="22"/>
          <w:lang w:val="lv-LV" w:eastAsia="lv-LV"/>
        </w:rPr>
        <w:t>piezīmes</w:t>
      </w:r>
      <w:r w:rsidR="00E22013" w:rsidRPr="001C7423">
        <w:rPr>
          <w:sz w:val="22"/>
          <w:szCs w:val="22"/>
          <w:lang w:val="lv-LV" w:eastAsia="lv-LV"/>
        </w:rPr>
        <w:t xml:space="preserve"> </w:t>
      </w:r>
      <w:r w:rsidRPr="001C7423">
        <w:rPr>
          <w:sz w:val="22"/>
          <w:szCs w:val="22"/>
          <w:lang w:val="lv-LV" w:eastAsia="lv-LV"/>
        </w:rPr>
        <w:t>v</w:t>
      </w:r>
      <w:r w:rsidR="000408C1" w:rsidRPr="001C7423">
        <w:rPr>
          <w:sz w:val="22"/>
          <w:szCs w:val="22"/>
          <w:lang w:val="lv-LV" w:eastAsia="lv-LV"/>
        </w:rPr>
        <w:t>ortāla sadaļā</w:t>
      </w:r>
      <w:r w:rsidR="008C63D3" w:rsidRPr="001C7423">
        <w:rPr>
          <w:sz w:val="22"/>
          <w:szCs w:val="22"/>
          <w:lang w:val="lv-LV" w:eastAsia="lv-LV"/>
        </w:rPr>
        <w:t xml:space="preserve"> “Piezīmes/</w:t>
      </w:r>
      <w:r w:rsidRPr="001C7423">
        <w:rPr>
          <w:sz w:val="22"/>
          <w:szCs w:val="22"/>
          <w:lang w:val="lv-LV" w:eastAsia="lv-LV"/>
        </w:rPr>
        <w:t>n</w:t>
      </w:r>
      <w:r w:rsidR="008C63D3" w:rsidRPr="001C7423">
        <w:rPr>
          <w:sz w:val="22"/>
          <w:szCs w:val="22"/>
          <w:lang w:val="lv-LV" w:eastAsia="lv-LV"/>
        </w:rPr>
        <w:t>otikumi”</w:t>
      </w:r>
      <w:r w:rsidR="0072136A" w:rsidRPr="001C7423">
        <w:rPr>
          <w:sz w:val="22"/>
          <w:szCs w:val="22"/>
          <w:lang w:val="lv-LV" w:eastAsia="lv-LV"/>
        </w:rPr>
        <w:t xml:space="preserve"> un pievienojot foto fiksāciju un saistošos dokumentus sadaļā “Dokumenti un faili”</w:t>
      </w:r>
      <w:r w:rsidR="00476E1E" w:rsidRPr="001C7423">
        <w:rPr>
          <w:sz w:val="22"/>
          <w:szCs w:val="22"/>
          <w:lang w:val="lv-LV" w:eastAsia="lv-LV"/>
        </w:rPr>
        <w:t>;</w:t>
      </w:r>
      <w:r w:rsidR="00205117" w:rsidRPr="001C7423">
        <w:rPr>
          <w:sz w:val="22"/>
          <w:szCs w:val="22"/>
          <w:lang w:val="lv-LV" w:eastAsia="lv-LV"/>
        </w:rPr>
        <w:t xml:space="preserve"> </w:t>
      </w:r>
    </w:p>
    <w:p w14:paraId="41219366" w14:textId="70693C78" w:rsidR="000C3114" w:rsidRPr="001C7423" w:rsidRDefault="00205117" w:rsidP="005A6D96">
      <w:pPr>
        <w:pStyle w:val="ListParagraph"/>
        <w:numPr>
          <w:ilvl w:val="2"/>
          <w:numId w:val="17"/>
        </w:numPr>
        <w:spacing w:before="40" w:after="40" w:line="276" w:lineRule="auto"/>
        <w:ind w:left="1560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 w:eastAsia="lv-LV"/>
        </w:rPr>
        <w:t xml:space="preserve">nodot </w:t>
      </w:r>
      <w:r w:rsidR="00E22013" w:rsidRPr="001C7423">
        <w:rPr>
          <w:sz w:val="22"/>
          <w:szCs w:val="22"/>
          <w:lang w:val="lv-LV" w:eastAsia="lv-LV"/>
        </w:rPr>
        <w:t xml:space="preserve">par </w:t>
      </w:r>
      <w:r w:rsidR="00600214" w:rsidRPr="001C7423">
        <w:rPr>
          <w:sz w:val="22"/>
          <w:szCs w:val="22"/>
          <w:lang w:val="lv-LV" w:eastAsia="lv-LV"/>
        </w:rPr>
        <w:t>p</w:t>
      </w:r>
      <w:r w:rsidRPr="001C7423">
        <w:rPr>
          <w:sz w:val="22"/>
          <w:szCs w:val="22"/>
          <w:lang w:val="lv-LV" w:eastAsia="lv-LV"/>
        </w:rPr>
        <w:t>ieteikum</w:t>
      </w:r>
      <w:r w:rsidR="00E22013" w:rsidRPr="001C7423">
        <w:rPr>
          <w:sz w:val="22"/>
          <w:szCs w:val="22"/>
          <w:lang w:val="lv-LV" w:eastAsia="lv-LV"/>
        </w:rPr>
        <w:t>u</w:t>
      </w:r>
      <w:r w:rsidRPr="001C7423">
        <w:rPr>
          <w:sz w:val="22"/>
          <w:szCs w:val="22"/>
          <w:lang w:val="lv-LV" w:eastAsia="lv-LV"/>
        </w:rPr>
        <w:t xml:space="preserve"> atbildīgajiem </w:t>
      </w:r>
      <w:r w:rsidR="00600214" w:rsidRPr="001C7423">
        <w:rPr>
          <w:sz w:val="22"/>
          <w:szCs w:val="22"/>
          <w:lang w:val="lv-LV" w:eastAsia="lv-LV"/>
        </w:rPr>
        <w:t>p</w:t>
      </w:r>
      <w:r w:rsidRPr="001C7423">
        <w:rPr>
          <w:sz w:val="22"/>
          <w:szCs w:val="22"/>
          <w:lang w:val="lv-LV" w:eastAsia="lv-LV"/>
        </w:rPr>
        <w:t>asūtītāja darbiniekiem dokumentus saskaņošanai</w:t>
      </w:r>
      <w:r w:rsidR="00993313" w:rsidRPr="001C7423">
        <w:rPr>
          <w:sz w:val="22"/>
          <w:szCs w:val="22"/>
          <w:lang w:val="lv-LV" w:eastAsia="lv-LV"/>
        </w:rPr>
        <w:t xml:space="preserve"> </w:t>
      </w:r>
      <w:r w:rsidR="00600214" w:rsidRPr="001C7423">
        <w:rPr>
          <w:sz w:val="22"/>
          <w:szCs w:val="22"/>
          <w:lang w:val="lv-LV" w:eastAsia="lv-LV"/>
        </w:rPr>
        <w:t>v</w:t>
      </w:r>
      <w:r w:rsidR="00993313" w:rsidRPr="001C7423">
        <w:rPr>
          <w:sz w:val="22"/>
          <w:szCs w:val="22"/>
          <w:lang w:val="lv-LV" w:eastAsia="lv-LV"/>
        </w:rPr>
        <w:t xml:space="preserve">ortāla sadaļā </w:t>
      </w:r>
      <w:r w:rsidR="006373C0" w:rsidRPr="001C7423">
        <w:rPr>
          <w:sz w:val="22"/>
          <w:szCs w:val="22"/>
          <w:lang w:val="lv-LV" w:eastAsia="lv-LV"/>
        </w:rPr>
        <w:t>“Uzdevumi”</w:t>
      </w:r>
      <w:r w:rsidR="0072136A" w:rsidRPr="001C7423">
        <w:rPr>
          <w:sz w:val="22"/>
          <w:szCs w:val="22"/>
          <w:lang w:val="lv-LV" w:eastAsia="lv-LV"/>
        </w:rPr>
        <w:t>;</w:t>
      </w:r>
    </w:p>
    <w:p w14:paraId="6F474909" w14:textId="510B9C55" w:rsidR="0072136A" w:rsidRPr="001C7423" w:rsidRDefault="00F62ECA" w:rsidP="005A6D96">
      <w:pPr>
        <w:pStyle w:val="ListParagraph"/>
        <w:numPr>
          <w:ilvl w:val="2"/>
          <w:numId w:val="17"/>
        </w:numPr>
        <w:spacing w:before="40" w:after="40" w:line="276" w:lineRule="auto"/>
        <w:ind w:left="1560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 w:eastAsia="lv-LV"/>
        </w:rPr>
        <w:t xml:space="preserve">ne vēlāk kā vienas stundas laikā </w:t>
      </w:r>
      <w:r w:rsidR="0072136A" w:rsidRPr="001C7423">
        <w:rPr>
          <w:sz w:val="22"/>
          <w:szCs w:val="22"/>
          <w:lang w:val="lv-LV" w:eastAsia="lv-LV"/>
        </w:rPr>
        <w:t xml:space="preserve">pēc </w:t>
      </w:r>
      <w:r w:rsidR="00600214" w:rsidRPr="001C7423">
        <w:rPr>
          <w:sz w:val="22"/>
          <w:szCs w:val="22"/>
          <w:lang w:val="lv-LV" w:eastAsia="lv-LV"/>
        </w:rPr>
        <w:t>p</w:t>
      </w:r>
      <w:r w:rsidR="0072136A" w:rsidRPr="001C7423">
        <w:rPr>
          <w:sz w:val="22"/>
          <w:szCs w:val="22"/>
          <w:lang w:val="lv-LV" w:eastAsia="lv-LV"/>
        </w:rPr>
        <w:t xml:space="preserve">ieteikuma atrisināšanas, bet nepārsniedzot </w:t>
      </w:r>
      <w:r w:rsidR="00CB3C6E" w:rsidRPr="001C7423">
        <w:rPr>
          <w:sz w:val="22"/>
          <w:szCs w:val="22"/>
          <w:lang w:val="lv-LV" w:eastAsia="lv-LV"/>
        </w:rPr>
        <w:t>p</w:t>
      </w:r>
      <w:r w:rsidR="0072136A" w:rsidRPr="001C7423">
        <w:rPr>
          <w:sz w:val="22"/>
          <w:szCs w:val="22"/>
          <w:lang w:val="lv-LV" w:eastAsia="lv-LV"/>
        </w:rPr>
        <w:t xml:space="preserve">ieteikumam noteikto maksimālo atrisināšanas termiņu, piešķirt </w:t>
      </w:r>
      <w:r w:rsidR="00CB3C6E" w:rsidRPr="001C7423">
        <w:rPr>
          <w:sz w:val="22"/>
          <w:szCs w:val="22"/>
          <w:lang w:val="lv-LV" w:eastAsia="lv-LV"/>
        </w:rPr>
        <w:t>p</w:t>
      </w:r>
      <w:r w:rsidR="0072136A" w:rsidRPr="001C7423">
        <w:rPr>
          <w:sz w:val="22"/>
          <w:szCs w:val="22"/>
          <w:lang w:val="lv-LV" w:eastAsia="lv-LV"/>
        </w:rPr>
        <w:t>ieteikumam statusu “Atrisināts” un norādīt paveikto sadaļā “Risinājums”.</w:t>
      </w:r>
    </w:p>
    <w:p w14:paraId="4A506FD2" w14:textId="52976B97" w:rsidR="00E22013" w:rsidRPr="001C7423" w:rsidRDefault="00BC6842" w:rsidP="005A6D96">
      <w:pPr>
        <w:spacing w:before="40" w:after="40" w:line="276" w:lineRule="auto"/>
        <w:ind w:left="851"/>
        <w:jc w:val="both"/>
        <w:rPr>
          <w:rFonts w:ascii="Times New Roman" w:hAnsi="Times New Roman" w:cs="Times New Roman"/>
          <w:lang w:eastAsia="lv-LV"/>
        </w:rPr>
      </w:pPr>
      <w:r w:rsidRPr="001C7423">
        <w:rPr>
          <w:rFonts w:ascii="Times New Roman" w:eastAsia="Times New Roman" w:hAnsi="Times New Roman" w:cs="Times New Roman"/>
          <w:lang w:eastAsia="lv-LV"/>
        </w:rPr>
        <w:t>J</w:t>
      </w:r>
      <w:r w:rsidR="006D5DA4" w:rsidRPr="001C7423">
        <w:rPr>
          <w:rFonts w:ascii="Times New Roman" w:eastAsia="Times New Roman" w:hAnsi="Times New Roman" w:cs="Times New Roman"/>
          <w:lang w:eastAsia="lv-LV"/>
        </w:rPr>
        <w:t>a</w:t>
      </w:r>
      <w:r w:rsidR="000C3114" w:rsidRPr="001C7423">
        <w:rPr>
          <w:rFonts w:ascii="Times New Roman" w:hAnsi="Times New Roman" w:cs="Times New Roman"/>
          <w:lang w:eastAsia="lv-LV"/>
        </w:rPr>
        <w:t xml:space="preserve"> pamatotu iemeslu dēļ </w:t>
      </w:r>
      <w:r w:rsidR="00CB3C6E" w:rsidRPr="001C7423">
        <w:rPr>
          <w:rFonts w:ascii="Times New Roman" w:hAnsi="Times New Roman" w:cs="Times New Roman"/>
          <w:lang w:eastAsia="lv-LV"/>
        </w:rPr>
        <w:t>p</w:t>
      </w:r>
      <w:r w:rsidR="00E22013" w:rsidRPr="001C7423">
        <w:rPr>
          <w:rFonts w:ascii="Times New Roman" w:eastAsia="Times New Roman" w:hAnsi="Times New Roman" w:cs="Times New Roman"/>
          <w:lang w:eastAsia="lv-LV"/>
        </w:rPr>
        <w:t>ieteikuma izpildes statusa aktualizēšan</w:t>
      </w:r>
      <w:r w:rsidR="000C3114" w:rsidRPr="001C7423">
        <w:rPr>
          <w:rFonts w:ascii="Times New Roman" w:hAnsi="Times New Roman" w:cs="Times New Roman"/>
          <w:lang w:eastAsia="lv-LV"/>
        </w:rPr>
        <w:t>a</w:t>
      </w:r>
      <w:r w:rsidR="00E22013" w:rsidRPr="001C7423">
        <w:rPr>
          <w:rFonts w:ascii="Times New Roman" w:eastAsia="Times New Roman" w:hAnsi="Times New Roman" w:cs="Times New Roman"/>
          <w:lang w:eastAsia="lv-LV"/>
        </w:rPr>
        <w:t xml:space="preserve"> </w:t>
      </w:r>
      <w:r w:rsidR="00CB3C6E" w:rsidRPr="001C7423">
        <w:rPr>
          <w:rFonts w:ascii="Times New Roman" w:hAnsi="Times New Roman" w:cs="Times New Roman"/>
          <w:lang w:eastAsia="lv-LV"/>
        </w:rPr>
        <w:t>v</w:t>
      </w:r>
      <w:r w:rsidR="000C3114" w:rsidRPr="001C7423">
        <w:rPr>
          <w:rFonts w:ascii="Times New Roman" w:hAnsi="Times New Roman" w:cs="Times New Roman"/>
          <w:lang w:eastAsia="lv-LV"/>
        </w:rPr>
        <w:t xml:space="preserve">ortālā </w:t>
      </w:r>
      <w:r w:rsidR="00E22013" w:rsidRPr="001C7423">
        <w:rPr>
          <w:rFonts w:ascii="Times New Roman" w:eastAsia="Times New Roman" w:hAnsi="Times New Roman" w:cs="Times New Roman"/>
          <w:lang w:eastAsia="lv-LV"/>
        </w:rPr>
        <w:t>patstāvīgi</w:t>
      </w:r>
      <w:r w:rsidR="000C3114" w:rsidRPr="001C7423">
        <w:rPr>
          <w:rFonts w:ascii="Times New Roman" w:hAnsi="Times New Roman" w:cs="Times New Roman"/>
          <w:lang w:eastAsia="lv-LV"/>
        </w:rPr>
        <w:t xml:space="preserve"> nav iespējama, </w:t>
      </w:r>
      <w:r w:rsidR="00CB3C6E" w:rsidRPr="001C7423">
        <w:rPr>
          <w:rFonts w:ascii="Times New Roman" w:hAnsi="Times New Roman" w:cs="Times New Roman"/>
          <w:lang w:eastAsia="lv-LV"/>
        </w:rPr>
        <w:t>r</w:t>
      </w:r>
      <w:r w:rsidRPr="001C7423">
        <w:rPr>
          <w:rFonts w:ascii="Times New Roman" w:hAnsi="Times New Roman" w:cs="Times New Roman"/>
          <w:lang w:eastAsia="lv-LV"/>
        </w:rPr>
        <w:t xml:space="preserve">isinātāja pienākums ir </w:t>
      </w:r>
      <w:r w:rsidR="000C3114" w:rsidRPr="001C7423">
        <w:rPr>
          <w:rFonts w:ascii="Times New Roman" w:hAnsi="Times New Roman" w:cs="Times New Roman"/>
          <w:lang w:eastAsia="lv-LV"/>
        </w:rPr>
        <w:t>nekavējoties</w:t>
      </w:r>
      <w:r w:rsidR="00E22013" w:rsidRPr="001C7423">
        <w:rPr>
          <w:rFonts w:ascii="Times New Roman" w:eastAsia="Times New Roman" w:hAnsi="Times New Roman" w:cs="Times New Roman"/>
          <w:lang w:eastAsia="lv-LV"/>
        </w:rPr>
        <w:t xml:space="preserve"> par statusu informēt </w:t>
      </w:r>
      <w:r w:rsidR="000C3114" w:rsidRPr="001C7423">
        <w:rPr>
          <w:rFonts w:ascii="Times New Roman" w:hAnsi="Times New Roman" w:cs="Times New Roman"/>
          <w:lang w:eastAsia="lv-LV"/>
        </w:rPr>
        <w:t>VNĪ klientu atbalstu.</w:t>
      </w:r>
      <w:r w:rsidR="00E22013" w:rsidRPr="001C7423">
        <w:rPr>
          <w:rFonts w:ascii="Times New Roman" w:eastAsia="Times New Roman" w:hAnsi="Times New Roman" w:cs="Times New Roman"/>
          <w:lang w:eastAsia="lv-LV"/>
        </w:rPr>
        <w:t> </w:t>
      </w:r>
      <w:bookmarkEnd w:id="2"/>
      <w:r w:rsidRPr="001C7423">
        <w:rPr>
          <w:rFonts w:ascii="Times New Roman" w:eastAsia="Times New Roman" w:hAnsi="Times New Roman" w:cs="Times New Roman"/>
          <w:lang w:eastAsia="lv-LV"/>
        </w:rPr>
        <w:t xml:space="preserve">Gadījumi, kad </w:t>
      </w:r>
      <w:r w:rsidR="00CB3C6E" w:rsidRPr="001C7423">
        <w:rPr>
          <w:rFonts w:ascii="Times New Roman" w:eastAsia="Times New Roman" w:hAnsi="Times New Roman" w:cs="Times New Roman"/>
          <w:lang w:eastAsia="lv-LV"/>
        </w:rPr>
        <w:t>v</w:t>
      </w:r>
      <w:r w:rsidRPr="001C7423">
        <w:rPr>
          <w:rFonts w:ascii="Times New Roman" w:eastAsia="Times New Roman" w:hAnsi="Times New Roman" w:cs="Times New Roman"/>
          <w:lang w:eastAsia="lv-LV"/>
        </w:rPr>
        <w:t xml:space="preserve">ortāls nestrādā vai strādā ar traucējumiem, neatbrīvo </w:t>
      </w:r>
      <w:r w:rsidR="00CB3C6E" w:rsidRPr="001C7423">
        <w:rPr>
          <w:rFonts w:ascii="Times New Roman" w:eastAsia="Times New Roman" w:hAnsi="Times New Roman" w:cs="Times New Roman"/>
          <w:lang w:eastAsia="lv-LV"/>
        </w:rPr>
        <w:t>r</w:t>
      </w:r>
      <w:r w:rsidRPr="001C7423">
        <w:rPr>
          <w:rFonts w:ascii="Times New Roman" w:eastAsia="Times New Roman" w:hAnsi="Times New Roman" w:cs="Times New Roman"/>
          <w:lang w:eastAsia="lv-LV"/>
        </w:rPr>
        <w:t xml:space="preserve">isinātāju no pienākuma veikt </w:t>
      </w:r>
      <w:r w:rsidR="00CB3C6E" w:rsidRPr="001C7423">
        <w:rPr>
          <w:rFonts w:ascii="Times New Roman" w:eastAsia="Times New Roman" w:hAnsi="Times New Roman" w:cs="Times New Roman"/>
          <w:lang w:eastAsia="lv-LV"/>
        </w:rPr>
        <w:t>p</w:t>
      </w:r>
      <w:r w:rsidRPr="001C7423">
        <w:rPr>
          <w:rFonts w:ascii="Times New Roman" w:eastAsia="Times New Roman" w:hAnsi="Times New Roman" w:cs="Times New Roman"/>
          <w:lang w:eastAsia="lv-LV"/>
        </w:rPr>
        <w:t xml:space="preserve">ieteikumu izpildi, nepārsniedzot </w:t>
      </w:r>
      <w:r w:rsidR="00CB3C6E" w:rsidRPr="001C7423">
        <w:rPr>
          <w:rFonts w:ascii="Times New Roman" w:eastAsia="Times New Roman" w:hAnsi="Times New Roman" w:cs="Times New Roman"/>
          <w:lang w:eastAsia="lv-LV"/>
        </w:rPr>
        <w:t>p</w:t>
      </w:r>
      <w:r w:rsidRPr="001C7423">
        <w:rPr>
          <w:rFonts w:ascii="Times New Roman" w:eastAsia="Times New Roman" w:hAnsi="Times New Roman" w:cs="Times New Roman"/>
          <w:lang w:eastAsia="lv-LV"/>
        </w:rPr>
        <w:t xml:space="preserve">ieteikumiem noteikto atrisināšanas laiku,  un sniegt aktuālo </w:t>
      </w:r>
      <w:r w:rsidR="00CB3C6E" w:rsidRPr="001C7423">
        <w:rPr>
          <w:rFonts w:ascii="Times New Roman" w:eastAsia="Times New Roman" w:hAnsi="Times New Roman" w:cs="Times New Roman"/>
          <w:lang w:eastAsia="lv-LV"/>
        </w:rPr>
        <w:t>p</w:t>
      </w:r>
      <w:r w:rsidRPr="001C7423">
        <w:rPr>
          <w:rFonts w:ascii="Times New Roman" w:eastAsia="Times New Roman" w:hAnsi="Times New Roman" w:cs="Times New Roman"/>
          <w:lang w:eastAsia="lv-LV"/>
        </w:rPr>
        <w:t>ieteikumu status</w:t>
      </w:r>
      <w:r w:rsidR="00D05EB4" w:rsidRPr="001C7423">
        <w:rPr>
          <w:rFonts w:ascii="Times New Roman" w:eastAsia="Times New Roman" w:hAnsi="Times New Roman" w:cs="Times New Roman"/>
          <w:lang w:eastAsia="lv-LV"/>
        </w:rPr>
        <w:t>u</w:t>
      </w:r>
      <w:r w:rsidRPr="001C7423">
        <w:rPr>
          <w:rFonts w:ascii="Times New Roman" w:eastAsia="Times New Roman" w:hAnsi="Times New Roman" w:cs="Times New Roman"/>
          <w:lang w:eastAsia="lv-LV"/>
        </w:rPr>
        <w:t xml:space="preserve"> informāciju VNĪ klientu atbalstam.</w:t>
      </w:r>
    </w:p>
    <w:p w14:paraId="055009BE" w14:textId="41BD0D0A" w:rsidR="008C10B5" w:rsidRPr="001C7423" w:rsidRDefault="00A56A69" w:rsidP="005A6D96">
      <w:pPr>
        <w:pStyle w:val="ListParagraph"/>
        <w:numPr>
          <w:ilvl w:val="1"/>
          <w:numId w:val="17"/>
        </w:numPr>
        <w:spacing w:before="40" w:after="120" w:line="276" w:lineRule="auto"/>
        <w:ind w:left="930" w:hanging="505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b/>
          <w:bCs/>
          <w:sz w:val="22"/>
          <w:szCs w:val="22"/>
          <w:lang w:val="lv-LV" w:eastAsia="lv-LV"/>
        </w:rPr>
        <w:lastRenderedPageBreak/>
        <w:t xml:space="preserve">Risinātāja </w:t>
      </w:r>
      <w:r w:rsidR="00874C97" w:rsidRPr="001C7423">
        <w:rPr>
          <w:b/>
          <w:bCs/>
          <w:sz w:val="22"/>
          <w:szCs w:val="22"/>
          <w:lang w:val="lv-LV" w:eastAsia="lv-LV"/>
        </w:rPr>
        <w:t>vadītāja</w:t>
      </w:r>
      <w:r w:rsidR="00D05EB4" w:rsidRPr="001C7423">
        <w:rPr>
          <w:b/>
          <w:bCs/>
          <w:sz w:val="22"/>
          <w:szCs w:val="22"/>
          <w:lang w:val="lv-LV" w:eastAsia="lv-LV"/>
        </w:rPr>
        <w:t>m ir</w:t>
      </w:r>
      <w:r w:rsidR="00874C97" w:rsidRPr="001C7423">
        <w:rPr>
          <w:b/>
          <w:bCs/>
          <w:sz w:val="22"/>
          <w:szCs w:val="22"/>
          <w:lang w:val="lv-LV" w:eastAsia="lv-LV"/>
        </w:rPr>
        <w:t xml:space="preserve"> </w:t>
      </w:r>
      <w:r w:rsidRPr="001C7423">
        <w:rPr>
          <w:b/>
          <w:bCs/>
          <w:sz w:val="22"/>
          <w:szCs w:val="22"/>
          <w:lang w:val="lv-LV" w:eastAsia="lv-LV"/>
        </w:rPr>
        <w:t>pienākums</w:t>
      </w:r>
      <w:r w:rsidRPr="001C7423">
        <w:rPr>
          <w:sz w:val="22"/>
          <w:szCs w:val="22"/>
          <w:lang w:val="lv-LV" w:eastAsia="lv-LV"/>
        </w:rPr>
        <w:t xml:space="preserve"> sekot līdzi </w:t>
      </w:r>
      <w:r w:rsidR="00CB3C6E" w:rsidRPr="001C7423">
        <w:rPr>
          <w:sz w:val="22"/>
          <w:szCs w:val="22"/>
          <w:lang w:val="lv-LV" w:eastAsia="lv-LV"/>
        </w:rPr>
        <w:t>r</w:t>
      </w:r>
      <w:r w:rsidRPr="001C7423">
        <w:rPr>
          <w:sz w:val="22"/>
          <w:szCs w:val="22"/>
          <w:lang w:val="lv-LV" w:eastAsia="lv-LV"/>
        </w:rPr>
        <w:t xml:space="preserve">isinātājam risināšanā nodoto </w:t>
      </w:r>
      <w:r w:rsidR="00CB3C6E" w:rsidRPr="001C7423">
        <w:rPr>
          <w:sz w:val="22"/>
          <w:szCs w:val="22"/>
          <w:lang w:val="lv-LV" w:eastAsia="lv-LV"/>
        </w:rPr>
        <w:t>p</w:t>
      </w:r>
      <w:r w:rsidRPr="001C7423">
        <w:rPr>
          <w:sz w:val="22"/>
          <w:szCs w:val="22"/>
          <w:lang w:val="lv-LV" w:eastAsia="lv-LV"/>
        </w:rPr>
        <w:t xml:space="preserve">ieteikumu virzībai </w:t>
      </w:r>
      <w:r w:rsidR="00CB3C6E" w:rsidRPr="001C7423">
        <w:rPr>
          <w:sz w:val="22"/>
          <w:szCs w:val="22"/>
          <w:lang w:val="lv-LV" w:eastAsia="lv-LV"/>
        </w:rPr>
        <w:t>v</w:t>
      </w:r>
      <w:r w:rsidRPr="001C7423">
        <w:rPr>
          <w:sz w:val="22"/>
          <w:szCs w:val="22"/>
          <w:lang w:val="lv-LV" w:eastAsia="lv-LV"/>
        </w:rPr>
        <w:t>ortālā, pārliecin</w:t>
      </w:r>
      <w:r w:rsidR="00D45EDD" w:rsidRPr="001C7423">
        <w:rPr>
          <w:sz w:val="22"/>
          <w:szCs w:val="22"/>
          <w:lang w:val="lv-LV" w:eastAsia="lv-LV"/>
        </w:rPr>
        <w:t>oties</w:t>
      </w:r>
      <w:r w:rsidRPr="001C7423">
        <w:rPr>
          <w:sz w:val="22"/>
          <w:szCs w:val="22"/>
          <w:lang w:val="lv-LV" w:eastAsia="lv-LV"/>
        </w:rPr>
        <w:t xml:space="preserve">, ka </w:t>
      </w:r>
      <w:r w:rsidR="00CB3C6E" w:rsidRPr="001C7423">
        <w:rPr>
          <w:sz w:val="22"/>
          <w:szCs w:val="22"/>
          <w:lang w:val="lv-LV" w:eastAsia="lv-LV"/>
        </w:rPr>
        <w:t>r</w:t>
      </w:r>
      <w:r w:rsidRPr="001C7423">
        <w:rPr>
          <w:sz w:val="22"/>
          <w:szCs w:val="22"/>
          <w:lang w:val="lv-LV" w:eastAsia="lv-LV"/>
        </w:rPr>
        <w:t>isinātāj</w:t>
      </w:r>
      <w:r w:rsidR="00345C37" w:rsidRPr="001C7423">
        <w:rPr>
          <w:sz w:val="22"/>
          <w:szCs w:val="22"/>
          <w:lang w:val="lv-LV" w:eastAsia="lv-LV"/>
        </w:rPr>
        <w:t>s</w:t>
      </w:r>
      <w:r w:rsidR="001D064B" w:rsidRPr="001C7423">
        <w:rPr>
          <w:sz w:val="22"/>
          <w:szCs w:val="22"/>
          <w:lang w:val="lv-LV" w:eastAsia="lv-LV"/>
        </w:rPr>
        <w:t xml:space="preserve"> </w:t>
      </w:r>
      <w:r w:rsidR="00345C37" w:rsidRPr="001C7423">
        <w:rPr>
          <w:sz w:val="22"/>
          <w:szCs w:val="22"/>
          <w:lang w:val="lv-LV" w:eastAsia="lv-LV"/>
        </w:rPr>
        <w:t>nodroš</w:t>
      </w:r>
      <w:r w:rsidR="008F3B60" w:rsidRPr="001C7423">
        <w:rPr>
          <w:sz w:val="22"/>
          <w:szCs w:val="22"/>
          <w:lang w:val="lv-LV" w:eastAsia="lv-LV"/>
        </w:rPr>
        <w:t xml:space="preserve">ina </w:t>
      </w:r>
      <w:r w:rsidR="00345C37" w:rsidRPr="001C7423">
        <w:rPr>
          <w:sz w:val="22"/>
          <w:szCs w:val="22"/>
          <w:lang w:val="lv-LV" w:eastAsia="lv-LV"/>
        </w:rPr>
        <w:t xml:space="preserve">savlaicīgu </w:t>
      </w:r>
      <w:r w:rsidR="00CB3C6E" w:rsidRPr="001C7423">
        <w:rPr>
          <w:sz w:val="22"/>
          <w:szCs w:val="22"/>
          <w:lang w:val="lv-LV" w:eastAsia="lv-LV"/>
        </w:rPr>
        <w:t>p</w:t>
      </w:r>
      <w:r w:rsidR="001D064B" w:rsidRPr="001C7423">
        <w:rPr>
          <w:sz w:val="22"/>
          <w:szCs w:val="22"/>
          <w:lang w:val="lv-LV" w:eastAsia="lv-LV"/>
        </w:rPr>
        <w:t xml:space="preserve">ieteikumu </w:t>
      </w:r>
      <w:r w:rsidR="00345C37" w:rsidRPr="001C7423">
        <w:rPr>
          <w:sz w:val="22"/>
          <w:szCs w:val="22"/>
          <w:lang w:val="lv-LV" w:eastAsia="lv-LV"/>
        </w:rPr>
        <w:t>izpildi</w:t>
      </w:r>
      <w:r w:rsidR="00D05EB4" w:rsidRPr="001C7423">
        <w:rPr>
          <w:sz w:val="22"/>
          <w:szCs w:val="22"/>
          <w:lang w:val="lv-LV" w:eastAsia="lv-LV"/>
        </w:rPr>
        <w:t xml:space="preserve">, kā arī nekavējoties iesaistīties to </w:t>
      </w:r>
      <w:r w:rsidR="009F6940" w:rsidRPr="001C7423">
        <w:rPr>
          <w:sz w:val="22"/>
          <w:szCs w:val="22"/>
          <w:lang w:val="lv-LV" w:eastAsia="lv-LV"/>
        </w:rPr>
        <w:t>p</w:t>
      </w:r>
      <w:r w:rsidR="00D05EB4" w:rsidRPr="001C7423">
        <w:rPr>
          <w:sz w:val="22"/>
          <w:szCs w:val="22"/>
          <w:lang w:val="lv-LV" w:eastAsia="lv-LV"/>
        </w:rPr>
        <w:t>ieteikumu risināšanā, kuriem ir iestājies risināšanas laika kavējums, lai nodrošinātu to atrisināšanu vai atbilstošu virzības apstrādi.</w:t>
      </w:r>
    </w:p>
    <w:p w14:paraId="31456DCE" w14:textId="7FD12253" w:rsidR="001D3FA0" w:rsidRPr="001C7423" w:rsidRDefault="00E917B9" w:rsidP="005A6D96">
      <w:pPr>
        <w:tabs>
          <w:tab w:val="left" w:pos="8420"/>
        </w:tabs>
        <w:spacing w:before="40" w:after="40" w:line="276" w:lineRule="auto"/>
        <w:jc w:val="both"/>
        <w:rPr>
          <w:rFonts w:ascii="Times New Roman" w:hAnsi="Times New Roman" w:cs="Times New Roman"/>
          <w:b/>
        </w:rPr>
      </w:pPr>
      <w:r w:rsidRPr="001C7423">
        <w:rPr>
          <w:rFonts w:ascii="Times New Roman" w:hAnsi="Times New Roman" w:cs="Times New Roman"/>
          <w:b/>
        </w:rPr>
        <w:t>4. Apraksts</w:t>
      </w:r>
      <w:r w:rsidR="00C7527D" w:rsidRPr="001C7423">
        <w:rPr>
          <w:rFonts w:ascii="Times New Roman" w:hAnsi="Times New Roman" w:cs="Times New Roman"/>
          <w:b/>
        </w:rPr>
        <w:tab/>
      </w:r>
    </w:p>
    <w:p w14:paraId="362E2E8E" w14:textId="4798263F" w:rsidR="00B7425E" w:rsidRPr="001C7423" w:rsidRDefault="00B7425E" w:rsidP="005A6D96">
      <w:pPr>
        <w:pStyle w:val="ListParagraph"/>
        <w:numPr>
          <w:ilvl w:val="1"/>
          <w:numId w:val="16"/>
        </w:numPr>
        <w:spacing w:before="40" w:after="40" w:line="276" w:lineRule="auto"/>
        <w:contextualSpacing w:val="0"/>
        <w:jc w:val="both"/>
        <w:rPr>
          <w:b/>
          <w:sz w:val="22"/>
          <w:szCs w:val="22"/>
          <w:lang w:val="lv-LV"/>
        </w:rPr>
      </w:pPr>
      <w:bookmarkStart w:id="3" w:name="_Hlk162515267"/>
      <w:r w:rsidRPr="001C7423">
        <w:rPr>
          <w:b/>
          <w:sz w:val="22"/>
          <w:szCs w:val="22"/>
          <w:lang w:val="lv-LV"/>
        </w:rPr>
        <w:t>Vortāla darbība</w:t>
      </w:r>
      <w:r w:rsidR="00AD1CB8">
        <w:rPr>
          <w:b/>
          <w:sz w:val="22"/>
          <w:szCs w:val="22"/>
          <w:lang w:val="lv-LV"/>
        </w:rPr>
        <w:t>:</w:t>
      </w:r>
    </w:p>
    <w:p w14:paraId="7AAB0091" w14:textId="3603E5C5" w:rsidR="00FC1B34" w:rsidRPr="001C7423" w:rsidRDefault="00AD1CB8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</w:t>
      </w:r>
      <w:r w:rsidR="00B7425E" w:rsidRPr="001C7423">
        <w:rPr>
          <w:sz w:val="22"/>
          <w:szCs w:val="22"/>
          <w:lang w:val="lv-LV"/>
        </w:rPr>
        <w:t xml:space="preserve">asūtītājs nodrošina </w:t>
      </w:r>
      <w:r w:rsidR="009F6940" w:rsidRPr="001C7423">
        <w:rPr>
          <w:sz w:val="22"/>
          <w:szCs w:val="22"/>
          <w:lang w:val="lv-LV"/>
        </w:rPr>
        <w:t>r</w:t>
      </w:r>
      <w:r w:rsidR="00B7425E" w:rsidRPr="001C7423">
        <w:rPr>
          <w:sz w:val="22"/>
          <w:szCs w:val="22"/>
          <w:lang w:val="lv-LV"/>
        </w:rPr>
        <w:t xml:space="preserve">isinātājam nepieciešamo atbalstu </w:t>
      </w:r>
      <w:r w:rsidR="009F6940" w:rsidRPr="001C7423">
        <w:rPr>
          <w:sz w:val="22"/>
          <w:szCs w:val="22"/>
          <w:lang w:val="lv-LV"/>
        </w:rPr>
        <w:t>p</w:t>
      </w:r>
      <w:r w:rsidR="00B7425E" w:rsidRPr="001C7423">
        <w:rPr>
          <w:sz w:val="22"/>
          <w:szCs w:val="22"/>
          <w:lang w:val="lv-LV"/>
        </w:rPr>
        <w:t xml:space="preserve">ieteikumu apstrādei </w:t>
      </w:r>
      <w:r w:rsidR="002472DF">
        <w:rPr>
          <w:sz w:val="22"/>
          <w:szCs w:val="22"/>
          <w:lang w:val="lv-LV"/>
        </w:rPr>
        <w:t>v</w:t>
      </w:r>
      <w:r w:rsidR="00B7425E" w:rsidRPr="001C7423">
        <w:rPr>
          <w:sz w:val="22"/>
          <w:szCs w:val="22"/>
          <w:lang w:val="lv-LV"/>
        </w:rPr>
        <w:t>ortālā</w:t>
      </w:r>
      <w:r>
        <w:rPr>
          <w:sz w:val="22"/>
          <w:szCs w:val="22"/>
          <w:lang w:val="lv-LV"/>
        </w:rPr>
        <w:t>;</w:t>
      </w:r>
    </w:p>
    <w:p w14:paraId="56AC77C6" w14:textId="689AED5D" w:rsidR="00DC5F28" w:rsidRPr="001C7423" w:rsidRDefault="00AD1CB8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i</w:t>
      </w:r>
      <w:r w:rsidR="00DC5F28" w:rsidRPr="001C7423">
        <w:rPr>
          <w:sz w:val="22"/>
          <w:szCs w:val="22"/>
          <w:lang w:val="lv-LV"/>
        </w:rPr>
        <w:t xml:space="preserve">zpildītājs ne vēlāk kā trīs darba dienu laikā pēc līguma un/vai vienošanās par </w:t>
      </w:r>
      <w:r w:rsidR="009F6940" w:rsidRPr="001C7423">
        <w:rPr>
          <w:sz w:val="22"/>
          <w:szCs w:val="22"/>
          <w:lang w:val="lv-LV"/>
        </w:rPr>
        <w:t>v</w:t>
      </w:r>
      <w:r w:rsidR="00DC5F28" w:rsidRPr="001C7423">
        <w:rPr>
          <w:sz w:val="22"/>
          <w:szCs w:val="22"/>
          <w:lang w:val="lv-LV"/>
        </w:rPr>
        <w:t xml:space="preserve">ortāla lietošanu noslēgšanas iesniedz </w:t>
      </w:r>
      <w:r w:rsidR="009F6940" w:rsidRPr="001C7423">
        <w:rPr>
          <w:sz w:val="22"/>
          <w:szCs w:val="22"/>
          <w:lang w:val="lv-LV"/>
        </w:rPr>
        <w:t>p</w:t>
      </w:r>
      <w:r w:rsidR="00DC5F28" w:rsidRPr="001C7423">
        <w:rPr>
          <w:sz w:val="22"/>
          <w:szCs w:val="22"/>
          <w:lang w:val="lv-LV"/>
        </w:rPr>
        <w:t>asūtītājam aizpildītu formu</w:t>
      </w:r>
      <w:r w:rsidR="000D6A41" w:rsidRPr="001C7423">
        <w:rPr>
          <w:sz w:val="22"/>
          <w:szCs w:val="22"/>
          <w:lang w:val="lv-LV"/>
        </w:rPr>
        <w:t xml:space="preserve"> Nr.</w:t>
      </w:r>
      <w:r w:rsidR="00DC5F28" w:rsidRPr="001C7423">
        <w:rPr>
          <w:sz w:val="22"/>
          <w:szCs w:val="22"/>
          <w:lang w:val="lv-LV"/>
        </w:rPr>
        <w:t xml:space="preserve"> KVS F 411 “Vortāla lietošanas pieteikums”, norādot personas, kurām nepieciešams nodrošināt piekļuvi </w:t>
      </w:r>
      <w:r w:rsidR="009F6940" w:rsidRPr="001C7423">
        <w:rPr>
          <w:sz w:val="22"/>
          <w:szCs w:val="22"/>
          <w:lang w:val="lv-LV"/>
        </w:rPr>
        <w:t>v</w:t>
      </w:r>
      <w:r w:rsidR="00DC5F28" w:rsidRPr="001C7423">
        <w:rPr>
          <w:sz w:val="22"/>
          <w:szCs w:val="22"/>
          <w:lang w:val="lv-LV"/>
        </w:rPr>
        <w:t>ortālam:</w:t>
      </w:r>
    </w:p>
    <w:p w14:paraId="081A07F2" w14:textId="266F7D37" w:rsidR="00444B27" w:rsidRPr="001C7423" w:rsidRDefault="007601F6" w:rsidP="005A6D96">
      <w:pPr>
        <w:pStyle w:val="ListParagraph"/>
        <w:numPr>
          <w:ilvl w:val="3"/>
          <w:numId w:val="16"/>
        </w:numPr>
        <w:spacing w:before="40" w:after="40" w:line="276" w:lineRule="auto"/>
        <w:jc w:val="both"/>
        <w:rPr>
          <w:sz w:val="22"/>
          <w:szCs w:val="22"/>
          <w:lang w:val="lv-LV"/>
        </w:rPr>
      </w:pPr>
      <w:r w:rsidRPr="001C7423">
        <w:rPr>
          <w:sz w:val="22"/>
          <w:szCs w:val="22"/>
          <w:u w:val="single"/>
          <w:lang w:val="lv-LV"/>
        </w:rPr>
        <w:t>r</w:t>
      </w:r>
      <w:r w:rsidR="00B7425E" w:rsidRPr="001C7423">
        <w:rPr>
          <w:sz w:val="22"/>
          <w:szCs w:val="22"/>
          <w:u w:val="single"/>
          <w:lang w:val="lv-LV"/>
        </w:rPr>
        <w:t>isinātāja vadītāj</w:t>
      </w:r>
      <w:r w:rsidR="000C3114" w:rsidRPr="001C7423">
        <w:rPr>
          <w:sz w:val="22"/>
          <w:szCs w:val="22"/>
          <w:u w:val="single"/>
          <w:lang w:val="lv-LV"/>
        </w:rPr>
        <w:t>s</w:t>
      </w:r>
      <w:r w:rsidR="00B7425E" w:rsidRPr="001C7423">
        <w:rPr>
          <w:sz w:val="22"/>
          <w:szCs w:val="22"/>
          <w:lang w:val="lv-LV"/>
        </w:rPr>
        <w:t xml:space="preserve"> – </w:t>
      </w:r>
      <w:r w:rsidR="009F6940" w:rsidRPr="001C7423">
        <w:rPr>
          <w:sz w:val="22"/>
          <w:szCs w:val="22"/>
          <w:lang w:val="lv-LV"/>
        </w:rPr>
        <w:t>i</w:t>
      </w:r>
      <w:r w:rsidR="00B7425E" w:rsidRPr="001C7423">
        <w:rPr>
          <w:sz w:val="22"/>
          <w:szCs w:val="22"/>
          <w:lang w:val="lv-LV"/>
        </w:rPr>
        <w:t>zpildītāja līguma kontaktperson</w:t>
      </w:r>
      <w:r w:rsidR="00381AC0" w:rsidRPr="001C7423">
        <w:rPr>
          <w:sz w:val="22"/>
          <w:szCs w:val="22"/>
          <w:lang w:val="lv-LV"/>
        </w:rPr>
        <w:t xml:space="preserve">a par </w:t>
      </w:r>
      <w:r w:rsidR="009F6940" w:rsidRPr="001C7423">
        <w:rPr>
          <w:sz w:val="22"/>
          <w:szCs w:val="22"/>
          <w:lang w:val="lv-LV"/>
        </w:rPr>
        <w:t>r</w:t>
      </w:r>
      <w:r w:rsidR="00381AC0" w:rsidRPr="001C7423">
        <w:rPr>
          <w:sz w:val="22"/>
          <w:szCs w:val="22"/>
          <w:lang w:val="lv-LV"/>
        </w:rPr>
        <w:t xml:space="preserve">isinātāju atbildīgā </w:t>
      </w:r>
      <w:r w:rsidR="00AD1CB8" w:rsidRPr="001C7423">
        <w:rPr>
          <w:sz w:val="22"/>
          <w:szCs w:val="22"/>
          <w:lang w:val="lv-LV"/>
        </w:rPr>
        <w:t xml:space="preserve">izpildītāja </w:t>
      </w:r>
      <w:r w:rsidR="00381AC0" w:rsidRPr="001C7423">
        <w:rPr>
          <w:sz w:val="22"/>
          <w:szCs w:val="22"/>
          <w:lang w:val="lv-LV"/>
        </w:rPr>
        <w:t xml:space="preserve">persona </w:t>
      </w:r>
      <w:r w:rsidR="00B7425E" w:rsidRPr="001C7423">
        <w:rPr>
          <w:sz w:val="22"/>
          <w:szCs w:val="22"/>
          <w:lang w:val="lv-LV"/>
        </w:rPr>
        <w:t>(vārds, uzvārds, tālrunis, e-pasta adrese</w:t>
      </w:r>
      <w:r w:rsidR="00DC5F28" w:rsidRPr="001C7423">
        <w:rPr>
          <w:sz w:val="22"/>
          <w:szCs w:val="22"/>
          <w:lang w:val="lv-LV"/>
        </w:rPr>
        <w:t>)</w:t>
      </w:r>
      <w:r w:rsidR="00444B27" w:rsidRPr="001C7423">
        <w:rPr>
          <w:sz w:val="22"/>
          <w:szCs w:val="22"/>
          <w:lang w:val="lv-LV"/>
        </w:rPr>
        <w:t>;</w:t>
      </w:r>
    </w:p>
    <w:p w14:paraId="46972331" w14:textId="0F459959" w:rsidR="00FC1B34" w:rsidRPr="001C7423" w:rsidRDefault="007601F6" w:rsidP="005A6D96">
      <w:pPr>
        <w:pStyle w:val="ListParagraph"/>
        <w:numPr>
          <w:ilvl w:val="3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 w:rsidRPr="001C7423">
        <w:rPr>
          <w:sz w:val="22"/>
          <w:szCs w:val="22"/>
          <w:u w:val="single"/>
          <w:lang w:val="lv-LV"/>
        </w:rPr>
        <w:t>r</w:t>
      </w:r>
      <w:r w:rsidR="00B7425E" w:rsidRPr="001C7423">
        <w:rPr>
          <w:sz w:val="22"/>
          <w:szCs w:val="22"/>
          <w:u w:val="single"/>
          <w:lang w:val="lv-LV"/>
        </w:rPr>
        <w:t>isinātāj</w:t>
      </w:r>
      <w:r w:rsidR="000C3114" w:rsidRPr="001C7423">
        <w:rPr>
          <w:sz w:val="22"/>
          <w:szCs w:val="22"/>
          <w:u w:val="single"/>
          <w:lang w:val="lv-LV"/>
        </w:rPr>
        <w:t>s</w:t>
      </w:r>
      <w:r w:rsidR="00B7425E" w:rsidRPr="001C7423">
        <w:rPr>
          <w:sz w:val="22"/>
          <w:szCs w:val="22"/>
          <w:lang w:val="lv-LV"/>
        </w:rPr>
        <w:t xml:space="preserve"> – diennakts atbalsta dienest</w:t>
      </w:r>
      <w:r w:rsidR="00D05EB4" w:rsidRPr="001C7423">
        <w:rPr>
          <w:sz w:val="22"/>
          <w:szCs w:val="22"/>
          <w:lang w:val="lv-LV"/>
        </w:rPr>
        <w:t>s</w:t>
      </w:r>
      <w:r w:rsidR="00B7425E" w:rsidRPr="001C7423">
        <w:rPr>
          <w:sz w:val="22"/>
          <w:szCs w:val="22"/>
          <w:lang w:val="lv-LV"/>
        </w:rPr>
        <w:t xml:space="preserve"> </w:t>
      </w:r>
      <w:r w:rsidRPr="001C7423">
        <w:rPr>
          <w:sz w:val="22"/>
          <w:szCs w:val="22"/>
          <w:lang w:val="lv-LV"/>
        </w:rPr>
        <w:t>p</w:t>
      </w:r>
      <w:r w:rsidR="000C3114" w:rsidRPr="001C7423">
        <w:rPr>
          <w:sz w:val="22"/>
          <w:szCs w:val="22"/>
          <w:lang w:val="lv-LV"/>
        </w:rPr>
        <w:t xml:space="preserve">ieteikumu saņemšanai un apstrādei, kas sasniedzams 24 stundas diennaktī, </w:t>
      </w:r>
      <w:r w:rsidR="00AD1CB8">
        <w:rPr>
          <w:sz w:val="22"/>
          <w:szCs w:val="22"/>
          <w:lang w:val="lv-LV"/>
        </w:rPr>
        <w:t>septiņas</w:t>
      </w:r>
      <w:r w:rsidR="000C3114" w:rsidRPr="001C7423">
        <w:rPr>
          <w:sz w:val="22"/>
          <w:szCs w:val="22"/>
          <w:lang w:val="lv-LV"/>
        </w:rPr>
        <w:t xml:space="preserve"> dienas nedēļā </w:t>
      </w:r>
      <w:r w:rsidR="00B7425E" w:rsidRPr="001C7423">
        <w:rPr>
          <w:sz w:val="22"/>
          <w:szCs w:val="22"/>
          <w:lang w:val="lv-LV"/>
        </w:rPr>
        <w:t>(tālrunis, e-pasta adrese)</w:t>
      </w:r>
      <w:r w:rsidR="00444B27" w:rsidRPr="001C7423">
        <w:rPr>
          <w:sz w:val="22"/>
          <w:szCs w:val="22"/>
          <w:lang w:val="lv-LV"/>
        </w:rPr>
        <w:t>;</w:t>
      </w:r>
    </w:p>
    <w:p w14:paraId="70BCB4A4" w14:textId="488F2103" w:rsidR="00D05EB4" w:rsidRPr="001C7423" w:rsidRDefault="007601F6" w:rsidP="005A6D96">
      <w:pPr>
        <w:pStyle w:val="ListParagraph"/>
        <w:numPr>
          <w:ilvl w:val="3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 w:rsidRPr="001C7423">
        <w:rPr>
          <w:sz w:val="22"/>
          <w:szCs w:val="22"/>
          <w:u w:val="single"/>
          <w:lang w:val="lv-LV"/>
        </w:rPr>
        <w:t>l</w:t>
      </w:r>
      <w:r w:rsidR="00B7425E" w:rsidRPr="001C7423">
        <w:rPr>
          <w:sz w:val="22"/>
          <w:szCs w:val="22"/>
          <w:u w:val="single"/>
          <w:lang w:val="lv-LV"/>
        </w:rPr>
        <w:t>ietotāj</w:t>
      </w:r>
      <w:r w:rsidR="000C3114" w:rsidRPr="001C7423">
        <w:rPr>
          <w:sz w:val="22"/>
          <w:szCs w:val="22"/>
          <w:u w:val="single"/>
          <w:lang w:val="lv-LV"/>
        </w:rPr>
        <w:t>s/-i</w:t>
      </w:r>
      <w:r w:rsidR="000C3114" w:rsidRPr="001C7423">
        <w:rPr>
          <w:sz w:val="22"/>
          <w:szCs w:val="22"/>
          <w:lang w:val="lv-LV"/>
        </w:rPr>
        <w:t xml:space="preserve"> – persona</w:t>
      </w:r>
      <w:r w:rsidR="009A3486" w:rsidRPr="001C7423">
        <w:rPr>
          <w:sz w:val="22"/>
          <w:szCs w:val="22"/>
          <w:lang w:val="lv-LV"/>
        </w:rPr>
        <w:t>/-a</w:t>
      </w:r>
      <w:r w:rsidR="000C3114" w:rsidRPr="001C7423">
        <w:rPr>
          <w:sz w:val="22"/>
          <w:szCs w:val="22"/>
          <w:lang w:val="lv-LV"/>
        </w:rPr>
        <w:t xml:space="preserve">s, kas </w:t>
      </w:r>
      <w:r w:rsidR="00AD1CB8">
        <w:rPr>
          <w:sz w:val="22"/>
          <w:szCs w:val="22"/>
          <w:lang w:val="lv-LV"/>
        </w:rPr>
        <w:t>apstrādā</w:t>
      </w:r>
      <w:r w:rsidR="000C3114" w:rsidRPr="001C7423">
        <w:rPr>
          <w:sz w:val="22"/>
          <w:szCs w:val="22"/>
          <w:lang w:val="lv-LV"/>
        </w:rPr>
        <w:t xml:space="preserve"> </w:t>
      </w:r>
      <w:r w:rsidRPr="001C7423">
        <w:rPr>
          <w:sz w:val="22"/>
          <w:szCs w:val="22"/>
          <w:lang w:val="lv-LV"/>
        </w:rPr>
        <w:t>p</w:t>
      </w:r>
      <w:r w:rsidR="000C3114" w:rsidRPr="001C7423">
        <w:rPr>
          <w:sz w:val="22"/>
          <w:szCs w:val="22"/>
          <w:lang w:val="lv-LV"/>
        </w:rPr>
        <w:t>ieteikumu</w:t>
      </w:r>
      <w:r w:rsidR="00AD1CB8">
        <w:rPr>
          <w:sz w:val="22"/>
          <w:szCs w:val="22"/>
          <w:lang w:val="lv-LV"/>
        </w:rPr>
        <w:t>s</w:t>
      </w:r>
      <w:r w:rsidR="000C3114" w:rsidRPr="001C7423">
        <w:rPr>
          <w:sz w:val="22"/>
          <w:szCs w:val="22"/>
          <w:lang w:val="lv-LV"/>
        </w:rPr>
        <w:t xml:space="preserve"> </w:t>
      </w:r>
      <w:r w:rsidRPr="001C7423">
        <w:rPr>
          <w:sz w:val="22"/>
          <w:szCs w:val="22"/>
          <w:lang w:val="lv-LV"/>
        </w:rPr>
        <w:t>v</w:t>
      </w:r>
      <w:r w:rsidR="000C3114" w:rsidRPr="001C7423">
        <w:rPr>
          <w:sz w:val="22"/>
          <w:szCs w:val="22"/>
          <w:lang w:val="lv-LV"/>
        </w:rPr>
        <w:t>ortālā</w:t>
      </w:r>
      <w:r w:rsidR="00B7425E" w:rsidRPr="001C7423">
        <w:rPr>
          <w:sz w:val="22"/>
          <w:szCs w:val="22"/>
          <w:lang w:val="lv-LV"/>
        </w:rPr>
        <w:t xml:space="preserve"> (vārds, uzvārds, e-pasta adrese)</w:t>
      </w:r>
      <w:r w:rsidR="00AD1CB8">
        <w:rPr>
          <w:sz w:val="22"/>
          <w:szCs w:val="22"/>
          <w:lang w:val="lv-LV"/>
        </w:rPr>
        <w:t>;</w:t>
      </w:r>
    </w:p>
    <w:p w14:paraId="699CF57F" w14:textId="2C35F3AF" w:rsidR="00C52819" w:rsidRPr="001C7423" w:rsidRDefault="00B7425E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 w:rsidRPr="001C7423">
        <w:rPr>
          <w:sz w:val="22"/>
          <w:szCs w:val="22"/>
          <w:lang w:val="lv-LV"/>
        </w:rPr>
        <w:t xml:space="preserve">VNĪ klientu atbalsts trīs darba dienu laikā pēc līguma un/vai vienošanās par </w:t>
      </w:r>
      <w:r w:rsidR="007601F6" w:rsidRPr="001C7423">
        <w:rPr>
          <w:sz w:val="22"/>
          <w:szCs w:val="22"/>
          <w:lang w:val="lv-LV"/>
        </w:rPr>
        <w:t>v</w:t>
      </w:r>
      <w:r w:rsidRPr="001C7423">
        <w:rPr>
          <w:sz w:val="22"/>
          <w:szCs w:val="22"/>
          <w:lang w:val="lv-LV"/>
        </w:rPr>
        <w:t>ortāla lietošan</w:t>
      </w:r>
      <w:r w:rsidR="008969FA" w:rsidRPr="001C7423">
        <w:rPr>
          <w:sz w:val="22"/>
          <w:szCs w:val="22"/>
          <w:lang w:val="lv-LV"/>
        </w:rPr>
        <w:t>u</w:t>
      </w:r>
      <w:r w:rsidRPr="001C7423">
        <w:rPr>
          <w:sz w:val="22"/>
          <w:szCs w:val="22"/>
          <w:lang w:val="lv-LV"/>
        </w:rPr>
        <w:t xml:space="preserve"> noslēgšanas un </w:t>
      </w:r>
      <w:r w:rsidR="000D6A41" w:rsidRPr="001C7423">
        <w:rPr>
          <w:sz w:val="22"/>
          <w:szCs w:val="22"/>
          <w:lang w:val="lv-LV"/>
        </w:rPr>
        <w:t xml:space="preserve">formas Nr. </w:t>
      </w:r>
      <w:r w:rsidR="000076B7" w:rsidRPr="001C7423">
        <w:rPr>
          <w:sz w:val="22"/>
          <w:szCs w:val="22"/>
          <w:lang w:val="lv-LV"/>
        </w:rPr>
        <w:t>KVS F 411 “Vortāla lietošanas pieteikum</w:t>
      </w:r>
      <w:r w:rsidR="00381AC0" w:rsidRPr="001C7423">
        <w:rPr>
          <w:sz w:val="22"/>
          <w:szCs w:val="22"/>
          <w:lang w:val="lv-LV"/>
        </w:rPr>
        <w:t>s</w:t>
      </w:r>
      <w:r w:rsidR="000076B7" w:rsidRPr="001C7423">
        <w:rPr>
          <w:sz w:val="22"/>
          <w:szCs w:val="22"/>
          <w:lang w:val="lv-LV"/>
        </w:rPr>
        <w:t xml:space="preserve">” </w:t>
      </w:r>
      <w:r w:rsidRPr="001C7423">
        <w:rPr>
          <w:sz w:val="22"/>
          <w:szCs w:val="22"/>
          <w:lang w:val="lv-LV"/>
        </w:rPr>
        <w:t xml:space="preserve">saņemšanas nosūta paroli uz </w:t>
      </w:r>
      <w:r w:rsidR="007601F6" w:rsidRPr="001C7423">
        <w:rPr>
          <w:sz w:val="22"/>
          <w:szCs w:val="22"/>
          <w:lang w:val="lv-LV"/>
        </w:rPr>
        <w:t>v</w:t>
      </w:r>
      <w:r w:rsidRPr="001C7423">
        <w:rPr>
          <w:sz w:val="22"/>
          <w:szCs w:val="22"/>
          <w:lang w:val="lv-LV"/>
        </w:rPr>
        <w:t>ortāla lietošanas pieteikumā norādīto/-ajām e-pasta adresi/-ēm</w:t>
      </w:r>
      <w:r w:rsidR="00AD1CB8">
        <w:rPr>
          <w:sz w:val="22"/>
          <w:szCs w:val="22"/>
          <w:lang w:val="lv-LV"/>
        </w:rPr>
        <w:t>;</w:t>
      </w:r>
    </w:p>
    <w:p w14:paraId="501F26E2" w14:textId="1EFEEFEF" w:rsidR="00C52819" w:rsidRPr="001C7423" w:rsidRDefault="00AD1CB8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i</w:t>
      </w:r>
      <w:r w:rsidR="00B7425E" w:rsidRPr="001C7423">
        <w:rPr>
          <w:sz w:val="22"/>
          <w:szCs w:val="22"/>
          <w:lang w:val="lv-LV"/>
        </w:rPr>
        <w:t>zpildītājs</w:t>
      </w:r>
      <w:r w:rsidR="00B7425E" w:rsidRPr="001C7423">
        <w:rPr>
          <w:sz w:val="22"/>
          <w:szCs w:val="22"/>
          <w:lang w:val="lv-LV" w:eastAsia="lv-LV"/>
        </w:rPr>
        <w:t xml:space="preserve"> nodrošina, ka </w:t>
      </w:r>
      <w:r w:rsidR="004C493B" w:rsidRPr="001C7423">
        <w:rPr>
          <w:sz w:val="22"/>
          <w:szCs w:val="22"/>
          <w:lang w:val="lv-LV" w:eastAsia="lv-LV"/>
        </w:rPr>
        <w:t>r</w:t>
      </w:r>
      <w:r w:rsidR="00580A8E" w:rsidRPr="001C7423">
        <w:rPr>
          <w:sz w:val="22"/>
          <w:szCs w:val="22"/>
          <w:lang w:val="lv-LV" w:eastAsia="lv-LV"/>
        </w:rPr>
        <w:t xml:space="preserve">isinātāja vadītājs, </w:t>
      </w:r>
      <w:r w:rsidR="004C493B" w:rsidRPr="001C7423">
        <w:rPr>
          <w:sz w:val="22"/>
          <w:szCs w:val="22"/>
          <w:lang w:val="lv-LV" w:eastAsia="lv-LV"/>
        </w:rPr>
        <w:t>r</w:t>
      </w:r>
      <w:r w:rsidR="00580A8E" w:rsidRPr="001C7423">
        <w:rPr>
          <w:sz w:val="22"/>
          <w:szCs w:val="22"/>
          <w:lang w:val="lv-LV" w:eastAsia="lv-LV"/>
        </w:rPr>
        <w:t xml:space="preserve">isinātājs un </w:t>
      </w:r>
      <w:r w:rsidR="004C493B" w:rsidRPr="001C7423">
        <w:rPr>
          <w:sz w:val="22"/>
          <w:szCs w:val="22"/>
          <w:lang w:val="lv-LV" w:eastAsia="lv-LV"/>
        </w:rPr>
        <w:t>l</w:t>
      </w:r>
      <w:r w:rsidR="00B7425E" w:rsidRPr="001C7423">
        <w:rPr>
          <w:sz w:val="22"/>
          <w:szCs w:val="22"/>
          <w:lang w:val="lv-LV" w:eastAsia="lv-LV"/>
        </w:rPr>
        <w:t>ietotājs</w:t>
      </w:r>
      <w:r w:rsidR="00580A8E" w:rsidRPr="001C7423">
        <w:rPr>
          <w:sz w:val="22"/>
          <w:szCs w:val="22"/>
          <w:lang w:val="lv-LV" w:eastAsia="lv-LV"/>
        </w:rPr>
        <w:t>/-i</w:t>
      </w:r>
      <w:r w:rsidR="00B7425E" w:rsidRPr="001C7423">
        <w:rPr>
          <w:sz w:val="22"/>
          <w:szCs w:val="22"/>
          <w:lang w:val="lv-LV" w:eastAsia="lv-LV"/>
        </w:rPr>
        <w:t xml:space="preserve"> </w:t>
      </w:r>
      <w:r w:rsidR="004C493B" w:rsidRPr="001C7423">
        <w:rPr>
          <w:sz w:val="22"/>
          <w:szCs w:val="22"/>
          <w:lang w:val="lv-LV" w:eastAsia="lv-LV"/>
        </w:rPr>
        <w:t>v</w:t>
      </w:r>
      <w:r w:rsidR="00B7425E" w:rsidRPr="001C7423">
        <w:rPr>
          <w:sz w:val="22"/>
          <w:szCs w:val="22"/>
          <w:lang w:val="lv-LV" w:eastAsia="lv-LV"/>
        </w:rPr>
        <w:t xml:space="preserve">ortālā strādā ar unikālu paroli, pēc kuras ir iespējams izsekot </w:t>
      </w:r>
      <w:r w:rsidR="00BD3D0D" w:rsidRPr="001C7423">
        <w:rPr>
          <w:sz w:val="22"/>
          <w:szCs w:val="22"/>
          <w:lang w:val="lv-LV" w:eastAsia="lv-LV"/>
        </w:rPr>
        <w:t xml:space="preserve">veiktās </w:t>
      </w:r>
      <w:r w:rsidR="00B7425E" w:rsidRPr="001C7423">
        <w:rPr>
          <w:sz w:val="22"/>
          <w:szCs w:val="22"/>
          <w:lang w:val="lv-LV" w:eastAsia="lv-LV"/>
        </w:rPr>
        <w:t xml:space="preserve">darbības. Izpildītājs ir atbildīgs par </w:t>
      </w:r>
      <w:r w:rsidR="004C493B" w:rsidRPr="001C7423">
        <w:rPr>
          <w:sz w:val="22"/>
          <w:szCs w:val="22"/>
          <w:lang w:val="lv-LV" w:eastAsia="lv-LV"/>
        </w:rPr>
        <w:t>v</w:t>
      </w:r>
      <w:r w:rsidR="00B7425E" w:rsidRPr="001C7423">
        <w:rPr>
          <w:sz w:val="22"/>
          <w:szCs w:val="22"/>
          <w:lang w:val="lv-LV" w:eastAsia="lv-LV"/>
        </w:rPr>
        <w:t>ortāla piekļuves identifikatoru un paroles slepenības nodrošināšanu</w:t>
      </w:r>
      <w:r>
        <w:rPr>
          <w:sz w:val="22"/>
          <w:szCs w:val="22"/>
          <w:lang w:val="lv-LV" w:eastAsia="lv-LV"/>
        </w:rPr>
        <w:t>,</w:t>
      </w:r>
      <w:r w:rsidR="00B7425E" w:rsidRPr="001C7423">
        <w:rPr>
          <w:sz w:val="22"/>
          <w:szCs w:val="22"/>
          <w:lang w:val="lv-LV" w:eastAsia="lv-LV"/>
        </w:rPr>
        <w:t xml:space="preserve"> un viņam ir saistošas visas darbības, kas veiktas </w:t>
      </w:r>
      <w:r w:rsidR="004C493B" w:rsidRPr="001C7423">
        <w:rPr>
          <w:sz w:val="22"/>
          <w:szCs w:val="22"/>
          <w:lang w:val="lv-LV" w:eastAsia="lv-LV"/>
        </w:rPr>
        <w:t>v</w:t>
      </w:r>
      <w:r w:rsidR="00B7425E" w:rsidRPr="001C7423">
        <w:rPr>
          <w:sz w:val="22"/>
          <w:szCs w:val="22"/>
          <w:lang w:val="lv-LV" w:eastAsia="lv-LV"/>
        </w:rPr>
        <w:t xml:space="preserve">ortālā, izmantojot </w:t>
      </w:r>
      <w:r w:rsidR="004C493B" w:rsidRPr="001C7423">
        <w:rPr>
          <w:sz w:val="22"/>
          <w:szCs w:val="22"/>
          <w:lang w:val="lv-LV" w:eastAsia="lv-LV"/>
        </w:rPr>
        <w:t>i</w:t>
      </w:r>
      <w:r w:rsidR="00B7425E" w:rsidRPr="001C7423">
        <w:rPr>
          <w:sz w:val="22"/>
          <w:szCs w:val="22"/>
          <w:lang w:val="lv-LV" w:eastAsia="lv-LV"/>
        </w:rPr>
        <w:t xml:space="preserve">zpildītāja piekļuves identifikatorus un paroles. Izpildītāja identifikatoru un paroles nodošana citai personai ir uzskatāma par </w:t>
      </w:r>
      <w:r w:rsidR="004C493B" w:rsidRPr="001C7423">
        <w:rPr>
          <w:sz w:val="22"/>
          <w:szCs w:val="22"/>
          <w:lang w:val="lv-LV" w:eastAsia="lv-LV"/>
        </w:rPr>
        <w:t>i</w:t>
      </w:r>
      <w:r w:rsidR="00B7425E" w:rsidRPr="001C7423">
        <w:rPr>
          <w:sz w:val="22"/>
          <w:szCs w:val="22"/>
          <w:lang w:val="lv-LV" w:eastAsia="lv-LV"/>
        </w:rPr>
        <w:t xml:space="preserve">zpildītāja pilnvarojumu šai personai darboties </w:t>
      </w:r>
      <w:r w:rsidR="004C493B" w:rsidRPr="001C7423">
        <w:rPr>
          <w:sz w:val="22"/>
          <w:szCs w:val="22"/>
          <w:lang w:val="lv-LV" w:eastAsia="lv-LV"/>
        </w:rPr>
        <w:t>i</w:t>
      </w:r>
      <w:r w:rsidR="00B7425E" w:rsidRPr="001C7423">
        <w:rPr>
          <w:sz w:val="22"/>
          <w:szCs w:val="22"/>
          <w:lang w:val="lv-LV" w:eastAsia="lv-LV"/>
        </w:rPr>
        <w:t xml:space="preserve">zpildītāja vārdā. Izpildītājs nekavējoties ziņo </w:t>
      </w:r>
      <w:r w:rsidR="004C493B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>asūtītājam par atklātiem drošības pārkāpumiem</w:t>
      </w:r>
      <w:r>
        <w:rPr>
          <w:sz w:val="22"/>
          <w:szCs w:val="22"/>
          <w:lang w:val="lv-LV" w:eastAsia="lv-LV"/>
        </w:rPr>
        <w:t>;</w:t>
      </w:r>
    </w:p>
    <w:p w14:paraId="6C158EED" w14:textId="6D5CB017" w:rsidR="00B7425E" w:rsidRPr="001C7423" w:rsidRDefault="00AD1CB8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/>
        </w:rPr>
        <w:t>i</w:t>
      </w:r>
      <w:r w:rsidR="00B7425E" w:rsidRPr="001C7423">
        <w:rPr>
          <w:sz w:val="22"/>
          <w:szCs w:val="22"/>
          <w:lang w:val="lv-LV"/>
        </w:rPr>
        <w:t>zpildītājam ir pienākums savlaicīgi, bet ne vēlāk kā vienas darba dienas laikā</w:t>
      </w:r>
      <w:r>
        <w:rPr>
          <w:sz w:val="22"/>
          <w:szCs w:val="22"/>
          <w:lang w:val="lv-LV"/>
        </w:rPr>
        <w:t>,</w:t>
      </w:r>
      <w:r w:rsidR="00B7425E" w:rsidRPr="001C7423">
        <w:rPr>
          <w:sz w:val="22"/>
          <w:szCs w:val="22"/>
          <w:lang w:val="lv-LV"/>
        </w:rPr>
        <w:t xml:space="preserve"> informēt VNĪ klientu atbalstu, nosūtot e-pasta vēstuli uz e-pasta adresi </w:t>
      </w:r>
      <w:hyperlink r:id="rId13" w:history="1">
        <w:r w:rsidR="00B7425E" w:rsidRPr="001C7423">
          <w:rPr>
            <w:color w:val="0070C0"/>
            <w:sz w:val="22"/>
            <w:szCs w:val="22"/>
            <w:u w:val="single"/>
            <w:lang w:val="lv-LV"/>
          </w:rPr>
          <w:t>atbalsts@vni.lv</w:t>
        </w:r>
      </w:hyperlink>
      <w:r w:rsidR="00B7425E" w:rsidRPr="001C7423">
        <w:rPr>
          <w:sz w:val="22"/>
          <w:szCs w:val="22"/>
          <w:lang w:val="lv-LV"/>
        </w:rPr>
        <w:t>:</w:t>
      </w:r>
    </w:p>
    <w:p w14:paraId="772028DD" w14:textId="1A77D9A4" w:rsidR="00333EC8" w:rsidRPr="001C7423" w:rsidRDefault="00B7425E" w:rsidP="005A6D96">
      <w:pPr>
        <w:pStyle w:val="ListParagraph"/>
        <w:numPr>
          <w:ilvl w:val="3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 w:rsidRPr="001C7423">
        <w:rPr>
          <w:sz w:val="22"/>
          <w:szCs w:val="22"/>
          <w:lang w:val="lv-LV"/>
        </w:rPr>
        <w:t xml:space="preserve">par visām izmaiņām </w:t>
      </w:r>
      <w:r w:rsidR="00B10745" w:rsidRPr="001C7423">
        <w:rPr>
          <w:sz w:val="22"/>
          <w:szCs w:val="22"/>
          <w:lang w:val="lv-LV"/>
        </w:rPr>
        <w:t>r</w:t>
      </w:r>
      <w:r w:rsidRPr="001C7423">
        <w:rPr>
          <w:sz w:val="22"/>
          <w:szCs w:val="22"/>
          <w:lang w:val="lv-LV"/>
        </w:rPr>
        <w:t xml:space="preserve">isinātāja, </w:t>
      </w:r>
      <w:r w:rsidR="00B10745" w:rsidRPr="001C7423">
        <w:rPr>
          <w:sz w:val="22"/>
          <w:szCs w:val="22"/>
          <w:lang w:val="lv-LV"/>
        </w:rPr>
        <w:t>r</w:t>
      </w:r>
      <w:r w:rsidRPr="001C7423">
        <w:rPr>
          <w:sz w:val="22"/>
          <w:szCs w:val="22"/>
          <w:lang w:val="lv-LV"/>
        </w:rPr>
        <w:t xml:space="preserve">isinātāja vadītāja vai </w:t>
      </w:r>
      <w:r w:rsidR="00B10745" w:rsidRPr="001C7423">
        <w:rPr>
          <w:sz w:val="22"/>
          <w:szCs w:val="22"/>
          <w:lang w:val="lv-LV"/>
        </w:rPr>
        <w:t>l</w:t>
      </w:r>
      <w:r w:rsidRPr="001C7423">
        <w:rPr>
          <w:sz w:val="22"/>
          <w:szCs w:val="22"/>
          <w:lang w:val="lv-LV"/>
        </w:rPr>
        <w:t>ietotāj</w:t>
      </w:r>
      <w:r w:rsidR="00F71F26" w:rsidRPr="001C7423">
        <w:rPr>
          <w:sz w:val="22"/>
          <w:szCs w:val="22"/>
          <w:lang w:val="lv-LV"/>
        </w:rPr>
        <w:t>a/-</w:t>
      </w:r>
      <w:r w:rsidRPr="001C7423">
        <w:rPr>
          <w:sz w:val="22"/>
          <w:szCs w:val="22"/>
          <w:lang w:val="lv-LV"/>
        </w:rPr>
        <w:t xml:space="preserve">u datos; </w:t>
      </w:r>
    </w:p>
    <w:p w14:paraId="43C9BE71" w14:textId="7149C6D8" w:rsidR="00B7425E" w:rsidRPr="001C7423" w:rsidRDefault="00B7425E" w:rsidP="005A6D96">
      <w:pPr>
        <w:pStyle w:val="ListParagraph"/>
        <w:numPr>
          <w:ilvl w:val="3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r w:rsidRPr="001C7423">
        <w:rPr>
          <w:sz w:val="22"/>
          <w:szCs w:val="22"/>
          <w:lang w:val="lv-LV"/>
        </w:rPr>
        <w:t xml:space="preserve">par nepieciešamību dzēst </w:t>
      </w:r>
      <w:r w:rsidR="00B10745" w:rsidRPr="001C7423">
        <w:rPr>
          <w:sz w:val="22"/>
          <w:szCs w:val="22"/>
          <w:lang w:val="lv-LV"/>
        </w:rPr>
        <w:t>r</w:t>
      </w:r>
      <w:r w:rsidRPr="001C7423">
        <w:rPr>
          <w:sz w:val="22"/>
          <w:szCs w:val="22"/>
          <w:lang w:val="lv-LV"/>
        </w:rPr>
        <w:t xml:space="preserve">isinātāja, </w:t>
      </w:r>
      <w:r w:rsidR="00B10745" w:rsidRPr="001C7423">
        <w:rPr>
          <w:sz w:val="22"/>
          <w:szCs w:val="22"/>
          <w:lang w:val="lv-LV"/>
        </w:rPr>
        <w:t>r</w:t>
      </w:r>
      <w:r w:rsidRPr="001C7423">
        <w:rPr>
          <w:sz w:val="22"/>
          <w:szCs w:val="22"/>
          <w:lang w:val="lv-LV"/>
        </w:rPr>
        <w:t xml:space="preserve">isinātāja vadītāja vai </w:t>
      </w:r>
      <w:r w:rsidR="00B10745" w:rsidRPr="001C7423">
        <w:rPr>
          <w:sz w:val="22"/>
          <w:szCs w:val="22"/>
          <w:lang w:val="lv-LV"/>
        </w:rPr>
        <w:t>l</w:t>
      </w:r>
      <w:r w:rsidRPr="001C7423">
        <w:rPr>
          <w:sz w:val="22"/>
          <w:szCs w:val="22"/>
          <w:lang w:val="lv-LV"/>
        </w:rPr>
        <w:t>ietotāj</w:t>
      </w:r>
      <w:r w:rsidR="00F71F26" w:rsidRPr="001C7423">
        <w:rPr>
          <w:sz w:val="22"/>
          <w:szCs w:val="22"/>
          <w:lang w:val="lv-LV"/>
        </w:rPr>
        <w:t xml:space="preserve">a/-u </w:t>
      </w:r>
      <w:r w:rsidRPr="001C7423">
        <w:rPr>
          <w:sz w:val="22"/>
          <w:szCs w:val="22"/>
          <w:lang w:val="lv-LV"/>
        </w:rPr>
        <w:t>kontu</w:t>
      </w:r>
      <w:r w:rsidR="00F71F26" w:rsidRPr="001C7423">
        <w:rPr>
          <w:sz w:val="22"/>
          <w:szCs w:val="22"/>
          <w:lang w:val="lv-LV"/>
        </w:rPr>
        <w:t>/-us</w:t>
      </w:r>
      <w:r w:rsidRPr="001C7423">
        <w:rPr>
          <w:sz w:val="22"/>
          <w:szCs w:val="22"/>
          <w:lang w:val="lv-LV"/>
        </w:rPr>
        <w:t>, ja personai</w:t>
      </w:r>
      <w:r w:rsidR="00F71F26" w:rsidRPr="001C7423">
        <w:rPr>
          <w:sz w:val="22"/>
          <w:szCs w:val="22"/>
          <w:lang w:val="lv-LV"/>
        </w:rPr>
        <w:t>/-ām</w:t>
      </w:r>
      <w:r w:rsidRPr="001C7423">
        <w:rPr>
          <w:sz w:val="22"/>
          <w:szCs w:val="22"/>
          <w:lang w:val="lv-LV"/>
        </w:rPr>
        <w:t xml:space="preserve"> zudis tiesiskais pamats lietot </w:t>
      </w:r>
      <w:r w:rsidR="00B10745" w:rsidRPr="001C7423">
        <w:rPr>
          <w:sz w:val="22"/>
          <w:szCs w:val="22"/>
          <w:lang w:val="lv-LV"/>
        </w:rPr>
        <w:t>v</w:t>
      </w:r>
      <w:r w:rsidRPr="001C7423">
        <w:rPr>
          <w:sz w:val="22"/>
          <w:szCs w:val="22"/>
          <w:lang w:val="lv-LV"/>
        </w:rPr>
        <w:t>ortālu (piemēram, pārtrauktas darba tiesiskās attiecības)</w:t>
      </w:r>
      <w:r w:rsidR="00AD1CB8">
        <w:rPr>
          <w:sz w:val="22"/>
          <w:szCs w:val="22"/>
          <w:lang w:val="lv-LV"/>
        </w:rPr>
        <w:t>;</w:t>
      </w:r>
    </w:p>
    <w:p w14:paraId="1805669A" w14:textId="32E111AB" w:rsidR="00333EC8" w:rsidRPr="001C7423" w:rsidRDefault="00AD1CB8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 xml:space="preserve">asūtītājs </w:t>
      </w:r>
      <w:r>
        <w:rPr>
          <w:sz w:val="22"/>
          <w:szCs w:val="22"/>
          <w:lang w:val="lv-LV" w:eastAsia="lv-LV"/>
        </w:rPr>
        <w:t>dzēš</w:t>
      </w:r>
      <w:r w:rsidR="00B7425E" w:rsidRPr="001C7423">
        <w:rPr>
          <w:sz w:val="22"/>
          <w:szCs w:val="22"/>
          <w:lang w:val="lv-LV" w:eastAsia="lv-LV"/>
        </w:rPr>
        <w:t xml:space="preserve"> personas datu</w:t>
      </w:r>
      <w:r>
        <w:rPr>
          <w:sz w:val="22"/>
          <w:szCs w:val="22"/>
          <w:lang w:val="lv-LV" w:eastAsia="lv-LV"/>
        </w:rPr>
        <w:t>s</w:t>
      </w:r>
      <w:r w:rsidR="00B7425E" w:rsidRPr="001C7423">
        <w:rPr>
          <w:sz w:val="22"/>
          <w:szCs w:val="22"/>
          <w:lang w:val="lv-LV" w:eastAsia="lv-LV"/>
        </w:rPr>
        <w:t xml:space="preserve"> </w:t>
      </w:r>
      <w:r w:rsidR="00B10745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 xml:space="preserve">asūtītāja </w:t>
      </w:r>
      <w:r w:rsidR="000A3240" w:rsidRPr="001C7423">
        <w:rPr>
          <w:sz w:val="22"/>
          <w:szCs w:val="22"/>
          <w:lang w:val="lv-LV" w:eastAsia="lv-LV"/>
        </w:rPr>
        <w:t xml:space="preserve">noteikumos Nr. </w:t>
      </w:r>
      <w:r w:rsidR="002C63DE" w:rsidRPr="001C7423">
        <w:rPr>
          <w:sz w:val="22"/>
          <w:szCs w:val="22"/>
          <w:lang w:val="lv-LV" w:eastAsia="lv-LV"/>
        </w:rPr>
        <w:t>KVS N 11 “</w:t>
      </w:r>
      <w:r w:rsidR="00B7425E" w:rsidRPr="001C7423">
        <w:rPr>
          <w:sz w:val="22"/>
          <w:szCs w:val="22"/>
          <w:lang w:val="lv-LV" w:eastAsia="lv-LV"/>
        </w:rPr>
        <w:t>Vortāla lietošanas noteikum</w:t>
      </w:r>
      <w:r w:rsidR="00741A2B" w:rsidRPr="001C7423">
        <w:rPr>
          <w:sz w:val="22"/>
          <w:szCs w:val="22"/>
          <w:lang w:val="lv-LV" w:eastAsia="lv-LV"/>
        </w:rPr>
        <w:t>i”</w:t>
      </w:r>
      <w:r w:rsidR="00B7425E" w:rsidRPr="001C7423">
        <w:rPr>
          <w:sz w:val="22"/>
          <w:szCs w:val="22"/>
          <w:lang w:val="lv-LV" w:eastAsia="lv-LV"/>
        </w:rPr>
        <w:t xml:space="preserve"> noteiktajā termiņā un kārtībā</w:t>
      </w:r>
      <w:r>
        <w:rPr>
          <w:sz w:val="22"/>
          <w:szCs w:val="22"/>
          <w:lang w:val="lv-LV" w:eastAsia="lv-LV"/>
        </w:rPr>
        <w:t>;</w:t>
      </w:r>
      <w:r w:rsidR="00B7425E" w:rsidRPr="001C7423">
        <w:rPr>
          <w:sz w:val="22"/>
          <w:szCs w:val="22"/>
          <w:lang w:val="lv-LV" w:eastAsia="lv-LV"/>
        </w:rPr>
        <w:t xml:space="preserve"> </w:t>
      </w:r>
    </w:p>
    <w:p w14:paraId="1C8A98E0" w14:textId="3CC82A48" w:rsidR="00B7425E" w:rsidRPr="00AD1CB8" w:rsidRDefault="00AD1CB8" w:rsidP="005A6D96">
      <w:pPr>
        <w:pStyle w:val="ListParagraph"/>
        <w:numPr>
          <w:ilvl w:val="2"/>
          <w:numId w:val="16"/>
        </w:numPr>
        <w:spacing w:before="40" w:after="120" w:line="276" w:lineRule="auto"/>
        <w:ind w:left="1571"/>
        <w:contextualSpacing w:val="0"/>
        <w:jc w:val="both"/>
        <w:rPr>
          <w:b/>
          <w:sz w:val="22"/>
          <w:szCs w:val="22"/>
          <w:lang w:val="lv-LV"/>
        </w:rPr>
      </w:pPr>
      <w:r>
        <w:rPr>
          <w:sz w:val="22"/>
          <w:szCs w:val="22"/>
          <w:lang w:val="lv-LV" w:eastAsia="lv-LV"/>
        </w:rPr>
        <w:t>i</w:t>
      </w:r>
      <w:r w:rsidR="00B7425E" w:rsidRPr="001C7423">
        <w:rPr>
          <w:sz w:val="22"/>
          <w:szCs w:val="22"/>
          <w:lang w:val="lv-LV" w:eastAsia="lv-LV"/>
        </w:rPr>
        <w:t>zpildītājs</w:t>
      </w:r>
      <w:r w:rsidR="00B7425E" w:rsidRPr="001C7423">
        <w:rPr>
          <w:sz w:val="22"/>
          <w:szCs w:val="22"/>
          <w:lang w:val="lv-LV"/>
        </w:rPr>
        <w:t xml:space="preserve"> apzinās un piekrīt, ka </w:t>
      </w:r>
      <w:r w:rsidR="00B10745" w:rsidRPr="001C7423">
        <w:rPr>
          <w:sz w:val="22"/>
          <w:szCs w:val="22"/>
          <w:lang w:val="lv-LV"/>
        </w:rPr>
        <w:t>v</w:t>
      </w:r>
      <w:r w:rsidR="00B7425E" w:rsidRPr="001C7423">
        <w:rPr>
          <w:sz w:val="22"/>
          <w:szCs w:val="22"/>
          <w:lang w:val="lv-LV"/>
        </w:rPr>
        <w:t xml:space="preserve">ortālā </w:t>
      </w:r>
      <w:r w:rsidR="00B7425E" w:rsidRPr="001C7423">
        <w:rPr>
          <w:sz w:val="22"/>
          <w:szCs w:val="22"/>
          <w:lang w:val="lv-LV" w:eastAsia="lv-LV"/>
        </w:rPr>
        <w:t>saglabātā</w:t>
      </w:r>
      <w:r w:rsidR="00B7425E" w:rsidRPr="001C7423">
        <w:rPr>
          <w:sz w:val="22"/>
          <w:szCs w:val="22"/>
          <w:lang w:val="lv-LV"/>
        </w:rPr>
        <w:t xml:space="preserve"> informācija un/vai izdruka no </w:t>
      </w:r>
      <w:r w:rsidR="00B10745" w:rsidRPr="001C7423">
        <w:rPr>
          <w:sz w:val="22"/>
          <w:szCs w:val="22"/>
          <w:lang w:val="lv-LV"/>
        </w:rPr>
        <w:t>v</w:t>
      </w:r>
      <w:r w:rsidR="00B7425E" w:rsidRPr="001C7423">
        <w:rPr>
          <w:sz w:val="22"/>
          <w:szCs w:val="22"/>
          <w:lang w:val="lv-LV"/>
        </w:rPr>
        <w:t>ortāla ir pietiek</w:t>
      </w:r>
      <w:r>
        <w:rPr>
          <w:sz w:val="22"/>
          <w:szCs w:val="22"/>
          <w:lang w:val="lv-LV"/>
        </w:rPr>
        <w:t>ams</w:t>
      </w:r>
      <w:r w:rsidR="00B7425E" w:rsidRPr="001C7423">
        <w:rPr>
          <w:sz w:val="22"/>
          <w:szCs w:val="22"/>
          <w:lang w:val="lv-LV"/>
        </w:rPr>
        <w:t xml:space="preserve"> elektronisk</w:t>
      </w:r>
      <w:r>
        <w:rPr>
          <w:sz w:val="22"/>
          <w:szCs w:val="22"/>
          <w:lang w:val="lv-LV"/>
        </w:rPr>
        <w:t>ais</w:t>
      </w:r>
      <w:r w:rsidR="00B7425E" w:rsidRPr="001C7423">
        <w:rPr>
          <w:sz w:val="22"/>
          <w:szCs w:val="22"/>
          <w:lang w:val="lv-LV"/>
        </w:rPr>
        <w:t xml:space="preserve"> pierādījum</w:t>
      </w:r>
      <w:r>
        <w:rPr>
          <w:sz w:val="22"/>
          <w:szCs w:val="22"/>
          <w:lang w:val="lv-LV"/>
        </w:rPr>
        <w:t>s</w:t>
      </w:r>
      <w:r w:rsidR="00B7425E" w:rsidRPr="001C7423">
        <w:rPr>
          <w:sz w:val="22"/>
          <w:szCs w:val="22"/>
          <w:lang w:val="lv-LV"/>
        </w:rPr>
        <w:t xml:space="preserve">, lai </w:t>
      </w:r>
      <w:r w:rsidR="00B10745" w:rsidRPr="001C7423">
        <w:rPr>
          <w:sz w:val="22"/>
          <w:szCs w:val="22"/>
          <w:lang w:val="lv-LV"/>
        </w:rPr>
        <w:t>p</w:t>
      </w:r>
      <w:r w:rsidR="00B7425E" w:rsidRPr="001C7423">
        <w:rPr>
          <w:sz w:val="22"/>
          <w:szCs w:val="22"/>
          <w:lang w:val="lv-LV"/>
        </w:rPr>
        <w:t xml:space="preserve">asūtītājs pierādītu </w:t>
      </w:r>
      <w:r w:rsidR="002472DF">
        <w:rPr>
          <w:sz w:val="22"/>
          <w:szCs w:val="22"/>
          <w:lang w:val="lv-LV"/>
        </w:rPr>
        <w:t>i</w:t>
      </w:r>
      <w:r w:rsidR="00B7425E" w:rsidRPr="001C7423">
        <w:rPr>
          <w:sz w:val="22"/>
          <w:szCs w:val="22"/>
          <w:lang w:val="lv-LV"/>
        </w:rPr>
        <w:t>zpildītāja darbību vai bezdarbību.</w:t>
      </w:r>
      <w:bookmarkEnd w:id="3"/>
    </w:p>
    <w:p w14:paraId="4B70F5F2" w14:textId="77777777" w:rsidR="00AD1CB8" w:rsidRPr="001C7423" w:rsidRDefault="00AD1CB8" w:rsidP="00AD1CB8">
      <w:pPr>
        <w:pStyle w:val="ListParagraph"/>
        <w:spacing w:before="40" w:after="120" w:line="276" w:lineRule="auto"/>
        <w:ind w:left="1571"/>
        <w:contextualSpacing w:val="0"/>
        <w:jc w:val="both"/>
        <w:rPr>
          <w:b/>
          <w:sz w:val="22"/>
          <w:szCs w:val="22"/>
          <w:lang w:val="lv-LV"/>
        </w:rPr>
      </w:pPr>
    </w:p>
    <w:p w14:paraId="79E993EC" w14:textId="330016DB" w:rsidR="00B7425E" w:rsidRPr="001C7423" w:rsidRDefault="00B7425E" w:rsidP="005A6D96">
      <w:pPr>
        <w:pStyle w:val="ListParagraph"/>
        <w:numPr>
          <w:ilvl w:val="1"/>
          <w:numId w:val="16"/>
        </w:numPr>
        <w:spacing w:before="40" w:after="40" w:line="276" w:lineRule="auto"/>
        <w:contextualSpacing w:val="0"/>
        <w:jc w:val="both"/>
        <w:rPr>
          <w:b/>
          <w:sz w:val="22"/>
          <w:szCs w:val="22"/>
          <w:lang w:val="lv-LV"/>
        </w:rPr>
      </w:pPr>
      <w:r w:rsidRPr="001C7423">
        <w:rPr>
          <w:b/>
          <w:sz w:val="22"/>
          <w:szCs w:val="22"/>
          <w:lang w:val="lv-LV"/>
        </w:rPr>
        <w:t>Pieteikumu apstrāde</w:t>
      </w:r>
      <w:r w:rsidR="00AD1CB8">
        <w:rPr>
          <w:b/>
          <w:sz w:val="22"/>
          <w:szCs w:val="22"/>
          <w:lang w:val="lv-LV"/>
        </w:rPr>
        <w:t>:</w:t>
      </w:r>
    </w:p>
    <w:p w14:paraId="2D19198E" w14:textId="57983E4B" w:rsidR="00333EC8" w:rsidRPr="001C7423" w:rsidRDefault="00AD1CB8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/>
        </w:rPr>
      </w:pPr>
      <w:bookmarkStart w:id="4" w:name="_Hlk162518083"/>
      <w:r>
        <w:rPr>
          <w:sz w:val="22"/>
          <w:szCs w:val="22"/>
          <w:lang w:val="lv-LV"/>
        </w:rPr>
        <w:t>i</w:t>
      </w:r>
      <w:r w:rsidR="00B7425E" w:rsidRPr="001C7423">
        <w:rPr>
          <w:sz w:val="22"/>
          <w:szCs w:val="22"/>
          <w:lang w:val="lv-LV"/>
        </w:rPr>
        <w:t xml:space="preserve">zpildītājs nodrošina diennakts atbalsta dienestu </w:t>
      </w:r>
      <w:r w:rsidR="00B10745" w:rsidRPr="001C7423">
        <w:rPr>
          <w:sz w:val="22"/>
          <w:szCs w:val="22"/>
          <w:lang w:val="lv-LV"/>
        </w:rPr>
        <w:t>p</w:t>
      </w:r>
      <w:r w:rsidR="00B7425E" w:rsidRPr="001C7423">
        <w:rPr>
          <w:sz w:val="22"/>
          <w:szCs w:val="22"/>
          <w:lang w:val="lv-LV"/>
        </w:rPr>
        <w:t xml:space="preserve">ieteikumu saņemšanai un apstrādei, norādot tālruņa numuru un e-pasta adresi, kas sasniedzama 24 stundas diennaktī, </w:t>
      </w:r>
      <w:r>
        <w:rPr>
          <w:sz w:val="22"/>
          <w:szCs w:val="22"/>
          <w:lang w:val="lv-LV"/>
        </w:rPr>
        <w:t>septiņas</w:t>
      </w:r>
      <w:r w:rsidR="00B7425E" w:rsidRPr="001C7423">
        <w:rPr>
          <w:sz w:val="22"/>
          <w:szCs w:val="22"/>
          <w:lang w:val="lv-LV"/>
        </w:rPr>
        <w:t xml:space="preserve"> dienas nedēļā</w:t>
      </w:r>
      <w:r>
        <w:rPr>
          <w:sz w:val="22"/>
          <w:szCs w:val="22"/>
          <w:lang w:val="lv-LV"/>
        </w:rPr>
        <w:t>;</w:t>
      </w:r>
    </w:p>
    <w:p w14:paraId="4017D4E8" w14:textId="740D8C39" w:rsidR="00B7425E" w:rsidRPr="001C7423" w:rsidRDefault="00AD1CB8" w:rsidP="005A6D96">
      <w:pPr>
        <w:pStyle w:val="ListParagraph"/>
        <w:numPr>
          <w:ilvl w:val="2"/>
          <w:numId w:val="16"/>
        </w:numPr>
        <w:spacing w:before="40" w:after="40" w:line="276" w:lineRule="auto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/>
        </w:rPr>
        <w:t>j</w:t>
      </w:r>
      <w:r w:rsidR="00B7425E" w:rsidRPr="001C7423">
        <w:rPr>
          <w:sz w:val="22"/>
          <w:szCs w:val="22"/>
          <w:lang w:val="lv-LV"/>
        </w:rPr>
        <w:t xml:space="preserve">a </w:t>
      </w:r>
      <w:r w:rsidR="00B10745" w:rsidRPr="001C7423">
        <w:rPr>
          <w:sz w:val="22"/>
          <w:szCs w:val="22"/>
          <w:lang w:val="lv-LV"/>
        </w:rPr>
        <w:t>r</w:t>
      </w:r>
      <w:r w:rsidR="00B7425E" w:rsidRPr="001C7423">
        <w:rPr>
          <w:sz w:val="22"/>
          <w:szCs w:val="22"/>
          <w:lang w:val="lv-LV"/>
        </w:rPr>
        <w:t xml:space="preserve">isinātājs konstatē, ka viņam novirzītais </w:t>
      </w:r>
      <w:r w:rsidR="00B10745" w:rsidRPr="001C7423">
        <w:rPr>
          <w:sz w:val="22"/>
          <w:szCs w:val="22"/>
          <w:lang w:val="lv-LV"/>
        </w:rPr>
        <w:t>p</w:t>
      </w:r>
      <w:r w:rsidR="00B7425E" w:rsidRPr="001C7423">
        <w:rPr>
          <w:sz w:val="22"/>
          <w:szCs w:val="22"/>
          <w:lang w:val="lv-LV"/>
        </w:rPr>
        <w:t xml:space="preserve">ieteikums nav </w:t>
      </w:r>
      <w:r w:rsidR="00B10745" w:rsidRPr="001C7423">
        <w:rPr>
          <w:sz w:val="22"/>
          <w:szCs w:val="22"/>
          <w:lang w:val="lv-LV" w:eastAsia="lv-LV"/>
        </w:rPr>
        <w:t>i</w:t>
      </w:r>
      <w:r w:rsidR="00B7425E" w:rsidRPr="001C7423">
        <w:rPr>
          <w:sz w:val="22"/>
          <w:szCs w:val="22"/>
          <w:lang w:val="lv-LV" w:eastAsia="lv-LV"/>
        </w:rPr>
        <w:t xml:space="preserve">zpildītāja kompetencē vai neatbilst līguma noteikumiem, vai arī </w:t>
      </w:r>
      <w:r w:rsidR="00B10745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 xml:space="preserve">ieteikumā ir norādīta nepilnīga/nesaprotama informācija, </w:t>
      </w:r>
      <w:r w:rsidR="00B10745" w:rsidRPr="001C7423">
        <w:rPr>
          <w:sz w:val="22"/>
          <w:szCs w:val="22"/>
          <w:lang w:val="lv-LV" w:eastAsia="lv-LV"/>
        </w:rPr>
        <w:t>r</w:t>
      </w:r>
      <w:r w:rsidR="00B7425E" w:rsidRPr="001C7423">
        <w:rPr>
          <w:sz w:val="22"/>
          <w:szCs w:val="22"/>
          <w:lang w:val="lv-LV" w:eastAsia="lv-LV"/>
        </w:rPr>
        <w:t>isinātājs nekavējoties informē VNĪ klientu atbalstu, bet ne vēlāk kā:</w:t>
      </w:r>
      <w:bookmarkEnd w:id="4"/>
    </w:p>
    <w:p w14:paraId="5CF4DA1C" w14:textId="62521FF6" w:rsidR="00272C30" w:rsidRPr="001C7423" w:rsidRDefault="00B7425E" w:rsidP="005A6D96">
      <w:pPr>
        <w:pStyle w:val="ListParagraph"/>
        <w:numPr>
          <w:ilvl w:val="3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/>
        </w:rPr>
        <w:lastRenderedPageBreak/>
        <w:t>vienas</w:t>
      </w:r>
      <w:r w:rsidRPr="001C7423">
        <w:rPr>
          <w:sz w:val="22"/>
          <w:szCs w:val="22"/>
          <w:lang w:val="lv-LV" w:eastAsia="lv-LV"/>
        </w:rPr>
        <w:t xml:space="preserve"> stundas laikā </w:t>
      </w:r>
      <w:r w:rsidR="00B10745" w:rsidRPr="001C7423">
        <w:rPr>
          <w:sz w:val="22"/>
          <w:szCs w:val="22"/>
          <w:lang w:val="lv-LV" w:eastAsia="lv-LV"/>
        </w:rPr>
        <w:t>p</w:t>
      </w:r>
      <w:r w:rsidR="00455A50" w:rsidRPr="001C7423">
        <w:rPr>
          <w:sz w:val="22"/>
          <w:szCs w:val="22"/>
          <w:lang w:val="lv-LV" w:eastAsia="lv-LV"/>
        </w:rPr>
        <w:t>ieteikumam ar kritiskumu “</w:t>
      </w:r>
      <w:r w:rsidR="002472DF">
        <w:rPr>
          <w:sz w:val="22"/>
          <w:szCs w:val="22"/>
          <w:lang w:val="lv-LV" w:eastAsia="lv-LV"/>
        </w:rPr>
        <w:t>k</w:t>
      </w:r>
      <w:r w:rsidR="00B85B87" w:rsidRPr="001C7423">
        <w:rPr>
          <w:sz w:val="22"/>
          <w:szCs w:val="22"/>
          <w:lang w:val="lv-LV" w:eastAsia="lv-LV"/>
        </w:rPr>
        <w:t>ritisk</w:t>
      </w:r>
      <w:r w:rsidR="00455A50" w:rsidRPr="001C7423">
        <w:rPr>
          <w:sz w:val="22"/>
          <w:szCs w:val="22"/>
          <w:lang w:val="lv-LV" w:eastAsia="lv-LV"/>
        </w:rPr>
        <w:t>i”;</w:t>
      </w:r>
    </w:p>
    <w:p w14:paraId="21DD7E84" w14:textId="353C0476" w:rsidR="00B7425E" w:rsidRPr="001C7423" w:rsidRDefault="00B7425E" w:rsidP="005A6D96">
      <w:pPr>
        <w:pStyle w:val="ListParagraph"/>
        <w:numPr>
          <w:ilvl w:val="3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/>
        </w:rPr>
        <w:t>vienas</w:t>
      </w:r>
      <w:r w:rsidRPr="001C7423">
        <w:rPr>
          <w:sz w:val="22"/>
          <w:szCs w:val="22"/>
          <w:lang w:val="lv-LV" w:eastAsia="lv-LV"/>
        </w:rPr>
        <w:t xml:space="preserve"> </w:t>
      </w:r>
      <w:r w:rsidR="000977D2" w:rsidRPr="001C7423">
        <w:rPr>
          <w:sz w:val="22"/>
          <w:szCs w:val="22"/>
          <w:lang w:val="lv-LV" w:eastAsia="lv-LV"/>
        </w:rPr>
        <w:t>kalendār</w:t>
      </w:r>
      <w:r w:rsidR="00966AF6" w:rsidRPr="001C7423">
        <w:rPr>
          <w:sz w:val="22"/>
          <w:szCs w:val="22"/>
          <w:lang w:val="lv-LV" w:eastAsia="lv-LV"/>
        </w:rPr>
        <w:t>a</w:t>
      </w:r>
      <w:r w:rsidR="000977D2" w:rsidRPr="001C7423">
        <w:rPr>
          <w:sz w:val="22"/>
          <w:szCs w:val="22"/>
          <w:lang w:val="lv-LV" w:eastAsia="lv-LV"/>
        </w:rPr>
        <w:t xml:space="preserve"> </w:t>
      </w:r>
      <w:r w:rsidRPr="001C7423">
        <w:rPr>
          <w:sz w:val="22"/>
          <w:szCs w:val="22"/>
          <w:lang w:val="lv-LV"/>
        </w:rPr>
        <w:t>dienas laikā visos pārējos gadījumos</w:t>
      </w:r>
      <w:r w:rsidR="00AD1CB8">
        <w:rPr>
          <w:sz w:val="22"/>
          <w:szCs w:val="22"/>
          <w:lang w:val="lv-LV"/>
        </w:rPr>
        <w:t>;</w:t>
      </w:r>
    </w:p>
    <w:p w14:paraId="009A5E5C" w14:textId="142F212E" w:rsidR="000156E6" w:rsidRPr="001C7423" w:rsidRDefault="00AD1CB8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j</w:t>
      </w:r>
      <w:r w:rsidR="00B7425E" w:rsidRPr="001C7423">
        <w:rPr>
          <w:sz w:val="22"/>
          <w:szCs w:val="22"/>
          <w:lang w:val="lv-LV" w:eastAsia="lv-LV"/>
        </w:rPr>
        <w:t xml:space="preserve">a </w:t>
      </w:r>
      <w:r w:rsidR="00B10745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 xml:space="preserve">ieteikumu nav iespējams atrisināt maksimālajā atrisināšanas termiņā, tad </w:t>
      </w:r>
      <w:r w:rsidR="00B10745" w:rsidRPr="001C7423">
        <w:rPr>
          <w:sz w:val="22"/>
          <w:szCs w:val="22"/>
          <w:lang w:val="lv-LV" w:eastAsia="lv-LV"/>
        </w:rPr>
        <w:t>r</w:t>
      </w:r>
      <w:r w:rsidR="00B7425E" w:rsidRPr="001C7423">
        <w:rPr>
          <w:sz w:val="22"/>
          <w:szCs w:val="22"/>
          <w:lang w:val="lv-LV" w:eastAsia="lv-LV"/>
        </w:rPr>
        <w:t xml:space="preserve">isinātājs </w:t>
      </w:r>
      <w:r w:rsidR="000156E6" w:rsidRPr="001C7423">
        <w:rPr>
          <w:sz w:val="22"/>
          <w:szCs w:val="22"/>
          <w:lang w:val="lv-LV" w:eastAsia="lv-LV"/>
        </w:rPr>
        <w:t xml:space="preserve">nekavējoties informē VNĪ klientu atbalstu par nepieciešamību noteikt citu </w:t>
      </w:r>
      <w:r w:rsidR="00B10745" w:rsidRPr="001C7423">
        <w:rPr>
          <w:sz w:val="22"/>
          <w:szCs w:val="22"/>
          <w:lang w:val="lv-LV" w:eastAsia="lv-LV"/>
        </w:rPr>
        <w:t>p</w:t>
      </w:r>
      <w:r w:rsidR="000156E6" w:rsidRPr="001C7423">
        <w:rPr>
          <w:sz w:val="22"/>
          <w:szCs w:val="22"/>
          <w:lang w:val="lv-LV" w:eastAsia="lv-LV"/>
        </w:rPr>
        <w:t>ieteikuma plānoto atrisināšanas termiņu, pamatojot termiņa pagarināšanas nepieciešamību</w:t>
      </w:r>
      <w:r w:rsidR="00D41079" w:rsidRPr="001C7423">
        <w:rPr>
          <w:sz w:val="22"/>
          <w:szCs w:val="22"/>
          <w:lang w:val="lv-LV" w:eastAsia="lv-LV"/>
        </w:rPr>
        <w:t>:</w:t>
      </w:r>
      <w:r w:rsidR="000156E6" w:rsidRPr="001C7423">
        <w:rPr>
          <w:sz w:val="22"/>
          <w:szCs w:val="22"/>
          <w:lang w:val="lv-LV" w:eastAsia="lv-LV"/>
        </w:rPr>
        <w:t xml:space="preserve"> </w:t>
      </w:r>
    </w:p>
    <w:p w14:paraId="31ED3D6B" w14:textId="7E5DE7E3" w:rsidR="009C649E" w:rsidRPr="001C7423" w:rsidRDefault="002472DF" w:rsidP="005A6D96">
      <w:pPr>
        <w:pStyle w:val="ListParagraph"/>
        <w:numPr>
          <w:ilvl w:val="3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p</w:t>
      </w:r>
      <w:r w:rsidR="009C649E" w:rsidRPr="001C7423">
        <w:rPr>
          <w:sz w:val="22"/>
          <w:szCs w:val="22"/>
          <w:lang w:val="lv-LV" w:eastAsia="lv-LV"/>
        </w:rPr>
        <w:t>ieteikum</w:t>
      </w:r>
      <w:r w:rsidR="00455A50" w:rsidRPr="001C7423">
        <w:rPr>
          <w:sz w:val="22"/>
          <w:szCs w:val="22"/>
          <w:lang w:val="lv-LV" w:eastAsia="lv-LV"/>
        </w:rPr>
        <w:t>a</w:t>
      </w:r>
      <w:r w:rsidR="009C649E" w:rsidRPr="001C7423">
        <w:rPr>
          <w:sz w:val="22"/>
          <w:szCs w:val="22"/>
          <w:lang w:val="lv-LV" w:eastAsia="lv-LV"/>
        </w:rPr>
        <w:t>m ar kritiskumu “</w:t>
      </w:r>
      <w:r>
        <w:rPr>
          <w:sz w:val="22"/>
          <w:szCs w:val="22"/>
          <w:lang w:val="lv-LV" w:eastAsia="lv-LV"/>
        </w:rPr>
        <w:t>k</w:t>
      </w:r>
      <w:r w:rsidR="009C649E" w:rsidRPr="001C7423">
        <w:rPr>
          <w:sz w:val="22"/>
          <w:szCs w:val="22"/>
          <w:lang w:val="lv-LV" w:eastAsia="lv-LV"/>
        </w:rPr>
        <w:t>ritiski” risināšanas termiņa pagarinājums nav iespējams;</w:t>
      </w:r>
    </w:p>
    <w:p w14:paraId="4C62FF96" w14:textId="1DB87D42" w:rsidR="00272C30" w:rsidRPr="001C7423" w:rsidRDefault="002472DF" w:rsidP="005A6D96">
      <w:pPr>
        <w:pStyle w:val="ListParagraph"/>
        <w:numPr>
          <w:ilvl w:val="3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p</w:t>
      </w:r>
      <w:r w:rsidR="000156E6" w:rsidRPr="001C7423">
        <w:rPr>
          <w:sz w:val="22"/>
          <w:szCs w:val="22"/>
          <w:lang w:val="lv-LV" w:eastAsia="lv-LV"/>
        </w:rPr>
        <w:t>ieteikum</w:t>
      </w:r>
      <w:r w:rsidR="00455A50" w:rsidRPr="001C7423">
        <w:rPr>
          <w:sz w:val="22"/>
          <w:szCs w:val="22"/>
          <w:lang w:val="lv-LV" w:eastAsia="lv-LV"/>
        </w:rPr>
        <w:t>a</w:t>
      </w:r>
      <w:r w:rsidR="000156E6" w:rsidRPr="001C7423">
        <w:rPr>
          <w:sz w:val="22"/>
          <w:szCs w:val="22"/>
          <w:lang w:val="lv-LV" w:eastAsia="lv-LV"/>
        </w:rPr>
        <w:t xml:space="preserve">m ar kritiskumu </w:t>
      </w:r>
      <w:r w:rsidR="00B10745" w:rsidRPr="001C7423">
        <w:rPr>
          <w:sz w:val="22"/>
          <w:szCs w:val="22"/>
          <w:lang w:val="lv-LV" w:eastAsia="lv-LV"/>
        </w:rPr>
        <w:t>“</w:t>
      </w:r>
      <w:r>
        <w:rPr>
          <w:sz w:val="22"/>
          <w:szCs w:val="22"/>
          <w:lang w:val="lv-LV" w:eastAsia="lv-LV"/>
        </w:rPr>
        <w:t>p</w:t>
      </w:r>
      <w:r w:rsidR="000156E6" w:rsidRPr="001C7423">
        <w:rPr>
          <w:sz w:val="22"/>
          <w:szCs w:val="22"/>
          <w:lang w:val="lv-LV" w:eastAsia="lv-LV"/>
        </w:rPr>
        <w:t>ost-kritiski</w:t>
      </w:r>
      <w:r w:rsidR="00B10745" w:rsidRPr="001C7423">
        <w:rPr>
          <w:sz w:val="22"/>
          <w:szCs w:val="22"/>
          <w:lang w:val="lv-LV" w:eastAsia="lv-LV"/>
        </w:rPr>
        <w:t>”</w:t>
      </w:r>
      <w:r w:rsidR="000156E6" w:rsidRPr="001C7423">
        <w:rPr>
          <w:sz w:val="22"/>
          <w:szCs w:val="22"/>
          <w:lang w:val="lv-LV" w:eastAsia="lv-LV"/>
        </w:rPr>
        <w:t xml:space="preserve">, </w:t>
      </w:r>
      <w:r w:rsidR="00B10745" w:rsidRPr="001C7423">
        <w:rPr>
          <w:sz w:val="22"/>
          <w:szCs w:val="22"/>
          <w:lang w:val="lv-LV" w:eastAsia="lv-LV"/>
        </w:rPr>
        <w:t>“</w:t>
      </w:r>
      <w:r>
        <w:rPr>
          <w:sz w:val="22"/>
          <w:szCs w:val="22"/>
          <w:lang w:val="lv-LV" w:eastAsia="lv-LV"/>
        </w:rPr>
        <w:t>s</w:t>
      </w:r>
      <w:r w:rsidR="000156E6" w:rsidRPr="001C7423">
        <w:rPr>
          <w:sz w:val="22"/>
          <w:szCs w:val="22"/>
          <w:lang w:val="lv-LV" w:eastAsia="lv-LV"/>
        </w:rPr>
        <w:t>teidzami</w:t>
      </w:r>
      <w:r w:rsidR="00B10745" w:rsidRPr="001C7423">
        <w:rPr>
          <w:sz w:val="22"/>
          <w:szCs w:val="22"/>
          <w:lang w:val="lv-LV" w:eastAsia="lv-LV"/>
        </w:rPr>
        <w:t>”</w:t>
      </w:r>
      <w:r w:rsidR="000156E6" w:rsidRPr="001C7423">
        <w:rPr>
          <w:sz w:val="22"/>
          <w:szCs w:val="22"/>
          <w:lang w:val="lv-LV" w:eastAsia="lv-LV"/>
        </w:rPr>
        <w:t xml:space="preserve"> un </w:t>
      </w:r>
      <w:r w:rsidR="00B10745" w:rsidRPr="001C7423">
        <w:rPr>
          <w:sz w:val="22"/>
          <w:szCs w:val="22"/>
          <w:lang w:val="lv-LV" w:eastAsia="lv-LV"/>
        </w:rPr>
        <w:t>“</w:t>
      </w:r>
      <w:r>
        <w:rPr>
          <w:sz w:val="22"/>
          <w:szCs w:val="22"/>
          <w:lang w:val="lv-LV" w:eastAsia="lv-LV"/>
        </w:rPr>
        <w:t>n</w:t>
      </w:r>
      <w:r w:rsidR="000156E6" w:rsidRPr="001C7423">
        <w:rPr>
          <w:sz w:val="22"/>
          <w:szCs w:val="22"/>
          <w:lang w:val="lv-LV" w:eastAsia="lv-LV"/>
        </w:rPr>
        <w:t>ormāli</w:t>
      </w:r>
      <w:r w:rsidR="00B10745" w:rsidRPr="001C7423">
        <w:rPr>
          <w:sz w:val="22"/>
          <w:szCs w:val="22"/>
          <w:lang w:val="lv-LV" w:eastAsia="lv-LV"/>
        </w:rPr>
        <w:t>”</w:t>
      </w:r>
      <w:r w:rsidR="000156E6" w:rsidRPr="001C7423">
        <w:rPr>
          <w:sz w:val="22"/>
          <w:szCs w:val="22"/>
          <w:lang w:val="lv-LV" w:eastAsia="lv-LV"/>
        </w:rPr>
        <w:t xml:space="preserve"> </w:t>
      </w:r>
      <w:r w:rsidR="00B10745" w:rsidRPr="001C7423">
        <w:rPr>
          <w:sz w:val="22"/>
          <w:szCs w:val="22"/>
          <w:lang w:val="lv-LV" w:eastAsia="lv-LV"/>
        </w:rPr>
        <w:t xml:space="preserve">vienas </w:t>
      </w:r>
      <w:r w:rsidR="00B85B87" w:rsidRPr="001C7423">
        <w:rPr>
          <w:sz w:val="22"/>
          <w:szCs w:val="22"/>
          <w:lang w:val="lv-LV" w:eastAsia="lv-LV"/>
        </w:rPr>
        <w:t>kalendār</w:t>
      </w:r>
      <w:r w:rsidR="00966AF6" w:rsidRPr="001C7423">
        <w:rPr>
          <w:sz w:val="22"/>
          <w:szCs w:val="22"/>
          <w:lang w:val="lv-LV" w:eastAsia="lv-LV"/>
        </w:rPr>
        <w:t>a</w:t>
      </w:r>
      <w:r w:rsidR="00B7425E" w:rsidRPr="001C7423">
        <w:rPr>
          <w:sz w:val="22"/>
          <w:szCs w:val="22"/>
          <w:lang w:val="lv-LV" w:eastAsia="lv-LV"/>
        </w:rPr>
        <w:t xml:space="preserve"> dienas laikā</w:t>
      </w:r>
      <w:r w:rsidR="000156E6" w:rsidRPr="001C7423">
        <w:rPr>
          <w:sz w:val="22"/>
          <w:szCs w:val="22"/>
          <w:lang w:val="lv-LV" w:eastAsia="lv-LV"/>
        </w:rPr>
        <w:t xml:space="preserve"> no </w:t>
      </w:r>
      <w:r w:rsidR="009379AB">
        <w:rPr>
          <w:sz w:val="22"/>
          <w:szCs w:val="22"/>
          <w:lang w:val="lv-LV" w:eastAsia="lv-LV"/>
        </w:rPr>
        <w:t>p</w:t>
      </w:r>
      <w:r w:rsidR="000156E6" w:rsidRPr="001C7423">
        <w:rPr>
          <w:sz w:val="22"/>
          <w:szCs w:val="22"/>
          <w:lang w:val="lv-LV" w:eastAsia="lv-LV"/>
        </w:rPr>
        <w:t>ieteikuma izveides laika</w:t>
      </w:r>
      <w:r w:rsidR="00B7425E" w:rsidRPr="001C7423">
        <w:rPr>
          <w:sz w:val="22"/>
          <w:szCs w:val="22"/>
          <w:lang w:val="lv-LV" w:eastAsia="lv-LV"/>
        </w:rPr>
        <w:t>, bet ne vēlāk kā 12 stundas pirms</w:t>
      </w:r>
      <w:r w:rsidR="0060458E">
        <w:rPr>
          <w:sz w:val="22"/>
          <w:szCs w:val="22"/>
          <w:lang w:val="lv-LV" w:eastAsia="lv-LV"/>
        </w:rPr>
        <w:t xml:space="preserve"> </w:t>
      </w:r>
      <w:r w:rsidR="0060458E" w:rsidRPr="0045650F">
        <w:rPr>
          <w:sz w:val="22"/>
          <w:szCs w:val="22"/>
          <w:highlight w:val="lightGray"/>
          <w:lang w:val="lv-LV" w:eastAsia="lv-LV"/>
        </w:rPr>
        <w:t>sistēmas</w:t>
      </w:r>
      <w:r w:rsidR="006265D5" w:rsidRPr="0045650F">
        <w:rPr>
          <w:sz w:val="22"/>
          <w:szCs w:val="22"/>
          <w:highlight w:val="lightGray"/>
          <w:lang w:val="lv-LV" w:eastAsia="lv-LV"/>
        </w:rPr>
        <w:t xml:space="preserve"> </w:t>
      </w:r>
      <w:r w:rsidR="0045650F" w:rsidRPr="0045650F">
        <w:rPr>
          <w:sz w:val="22"/>
          <w:szCs w:val="22"/>
          <w:highlight w:val="lightGray"/>
          <w:lang w:val="lv-LV" w:eastAsia="lv-LV"/>
        </w:rPr>
        <w:t>aprēķinātā atrisināšanas laika (formulējums neattiecas uz pieteikumiem, kuri tiek pagarināti)</w:t>
      </w:r>
      <w:r w:rsidR="00AD1CB8">
        <w:rPr>
          <w:sz w:val="22"/>
          <w:szCs w:val="22"/>
          <w:lang w:val="lv-LV" w:eastAsia="lv-LV"/>
        </w:rPr>
        <w:t>;</w:t>
      </w:r>
    </w:p>
    <w:p w14:paraId="5E6AE946" w14:textId="254D45C3" w:rsidR="00444B27" w:rsidRPr="001C7423" w:rsidRDefault="00AD1CB8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r</w:t>
      </w:r>
      <w:r w:rsidR="00444B27" w:rsidRPr="001C7423">
        <w:rPr>
          <w:sz w:val="22"/>
          <w:szCs w:val="22"/>
          <w:lang w:val="lv-LV" w:eastAsia="lv-LV"/>
        </w:rPr>
        <w:t>isināt</w:t>
      </w:r>
      <w:r>
        <w:rPr>
          <w:sz w:val="22"/>
          <w:szCs w:val="22"/>
          <w:lang w:val="lv-LV" w:eastAsia="lv-LV"/>
        </w:rPr>
        <w:t>ā</w:t>
      </w:r>
      <w:r w:rsidR="00444B27" w:rsidRPr="001C7423">
        <w:rPr>
          <w:sz w:val="22"/>
          <w:szCs w:val="22"/>
          <w:lang w:val="lv-LV" w:eastAsia="lv-LV"/>
        </w:rPr>
        <w:t>j</w:t>
      </w:r>
      <w:r>
        <w:rPr>
          <w:sz w:val="22"/>
          <w:szCs w:val="22"/>
          <w:lang w:val="lv-LV" w:eastAsia="lv-LV"/>
        </w:rPr>
        <w:t>s</w:t>
      </w:r>
      <w:r w:rsidR="00444B27" w:rsidRPr="001C7423">
        <w:rPr>
          <w:sz w:val="22"/>
          <w:szCs w:val="22"/>
          <w:lang w:val="lv-LV" w:eastAsia="lv-LV"/>
        </w:rPr>
        <w:t xml:space="preserve"> </w:t>
      </w:r>
      <w:r w:rsidR="009379AB">
        <w:rPr>
          <w:sz w:val="22"/>
          <w:szCs w:val="22"/>
          <w:lang w:val="lv-LV" w:eastAsia="lv-LV"/>
        </w:rPr>
        <w:t>k</w:t>
      </w:r>
      <w:r w:rsidR="00444B27" w:rsidRPr="001C7423">
        <w:rPr>
          <w:sz w:val="22"/>
          <w:szCs w:val="22"/>
          <w:lang w:val="lv-LV" w:eastAsia="lv-LV"/>
        </w:rPr>
        <w:t xml:space="preserve">ritiskas problēmas gadījumā izvērtē </w:t>
      </w:r>
      <w:r w:rsidR="00B10745" w:rsidRPr="001C7423">
        <w:rPr>
          <w:sz w:val="22"/>
          <w:szCs w:val="22"/>
          <w:lang w:val="lv-LV" w:eastAsia="lv-LV"/>
        </w:rPr>
        <w:t>p</w:t>
      </w:r>
      <w:r w:rsidR="00444B27" w:rsidRPr="001C7423">
        <w:rPr>
          <w:sz w:val="22"/>
          <w:szCs w:val="22"/>
          <w:lang w:val="lv-LV" w:eastAsia="lv-LV"/>
        </w:rPr>
        <w:t>ieteikum</w:t>
      </w:r>
      <w:r>
        <w:rPr>
          <w:sz w:val="22"/>
          <w:szCs w:val="22"/>
          <w:lang w:val="lv-LV" w:eastAsia="lv-LV"/>
        </w:rPr>
        <w:t>u</w:t>
      </w:r>
      <w:r w:rsidR="00444B27" w:rsidRPr="001C7423">
        <w:rPr>
          <w:sz w:val="22"/>
          <w:szCs w:val="22"/>
          <w:lang w:val="lv-LV" w:eastAsia="lv-LV"/>
        </w:rPr>
        <w:t xml:space="preserve"> un ne vēlāk kā vienas stundas laikā</w:t>
      </w:r>
      <w:r w:rsidR="001F655E" w:rsidRPr="001C7423">
        <w:rPr>
          <w:sz w:val="22"/>
          <w:szCs w:val="22"/>
          <w:lang w:val="lv-LV" w:eastAsia="lv-LV"/>
        </w:rPr>
        <w:t xml:space="preserve"> (termiņš var tikt noteikts atšķirīgs, ņemot vērā pakalpojuma veidu)</w:t>
      </w:r>
      <w:r w:rsidR="00444B27" w:rsidRPr="001C7423">
        <w:rPr>
          <w:sz w:val="22"/>
          <w:szCs w:val="22"/>
          <w:lang w:val="lv-LV" w:eastAsia="lv-LV"/>
        </w:rPr>
        <w:t>:</w:t>
      </w:r>
    </w:p>
    <w:p w14:paraId="57F84175" w14:textId="0689F4FA" w:rsidR="0062524E" w:rsidRPr="001C7423" w:rsidRDefault="00AD1CB8" w:rsidP="005A6D96">
      <w:pPr>
        <w:pStyle w:val="222"/>
        <w:numPr>
          <w:ilvl w:val="3"/>
          <w:numId w:val="16"/>
        </w:numPr>
        <w:tabs>
          <w:tab w:val="left" w:pos="720"/>
        </w:tabs>
        <w:spacing w:before="40" w:after="40" w:line="276" w:lineRule="auto"/>
        <w:contextualSpacing w:val="0"/>
        <w:rPr>
          <w:rFonts w:eastAsia="Times New Roman"/>
          <w:sz w:val="22"/>
          <w:lang w:eastAsia="lv-LV"/>
        </w:rPr>
      </w:pPr>
      <w:r>
        <w:rPr>
          <w:rFonts w:eastAsia="Times New Roman"/>
          <w:sz w:val="22"/>
          <w:lang w:eastAsia="lv-LV"/>
        </w:rPr>
        <w:t>apseko</w:t>
      </w:r>
      <w:r w:rsidR="00B7425E" w:rsidRPr="001C7423">
        <w:rPr>
          <w:rFonts w:eastAsia="Times New Roman"/>
          <w:sz w:val="22"/>
          <w:lang w:eastAsia="lv-LV"/>
        </w:rPr>
        <w:t xml:space="preserve"> </w:t>
      </w:r>
      <w:r w:rsidR="00B85B87" w:rsidRPr="001C7423">
        <w:rPr>
          <w:rFonts w:eastAsia="Times New Roman"/>
          <w:sz w:val="22"/>
          <w:lang w:eastAsia="lv-LV"/>
        </w:rPr>
        <w:t>NĪ</w:t>
      </w:r>
      <w:r w:rsidR="00B7425E" w:rsidRPr="001C7423">
        <w:rPr>
          <w:rFonts w:eastAsia="Times New Roman"/>
          <w:sz w:val="22"/>
          <w:lang w:eastAsia="lv-LV"/>
        </w:rPr>
        <w:t xml:space="preserve">, lai novērstu vai lokalizētu </w:t>
      </w:r>
      <w:r w:rsidR="00B10745" w:rsidRPr="001C7423">
        <w:rPr>
          <w:rFonts w:eastAsia="Times New Roman"/>
          <w:sz w:val="22"/>
          <w:lang w:eastAsia="lv-LV"/>
        </w:rPr>
        <w:t>k</w:t>
      </w:r>
      <w:r w:rsidR="00B85B87" w:rsidRPr="001C7423">
        <w:rPr>
          <w:rFonts w:eastAsia="Times New Roman"/>
          <w:sz w:val="22"/>
          <w:lang w:eastAsia="lv-LV"/>
        </w:rPr>
        <w:t>ritisku problēmu</w:t>
      </w:r>
      <w:r w:rsidR="00B7425E" w:rsidRPr="001C7423">
        <w:rPr>
          <w:rFonts w:eastAsia="Times New Roman"/>
          <w:sz w:val="22"/>
          <w:lang w:eastAsia="lv-LV"/>
        </w:rPr>
        <w:t xml:space="preserve"> vai </w:t>
      </w:r>
      <w:r w:rsidR="00B85B87" w:rsidRPr="001C7423">
        <w:rPr>
          <w:rFonts w:eastAsia="Times New Roman"/>
          <w:sz w:val="22"/>
          <w:lang w:eastAsia="lv-LV"/>
        </w:rPr>
        <w:t xml:space="preserve">tās radītu </w:t>
      </w:r>
      <w:r w:rsidR="00B7425E" w:rsidRPr="001C7423">
        <w:rPr>
          <w:rFonts w:eastAsia="Times New Roman"/>
          <w:sz w:val="22"/>
          <w:lang w:eastAsia="lv-LV"/>
        </w:rPr>
        <w:t xml:space="preserve">bīstamību; </w:t>
      </w:r>
    </w:p>
    <w:p w14:paraId="6C90AEBA" w14:textId="3BB26CE2" w:rsidR="00B7425E" w:rsidRPr="001C7423" w:rsidRDefault="00B7425E" w:rsidP="005A6D96">
      <w:pPr>
        <w:pStyle w:val="222"/>
        <w:numPr>
          <w:ilvl w:val="3"/>
          <w:numId w:val="16"/>
        </w:numPr>
        <w:tabs>
          <w:tab w:val="left" w:pos="720"/>
        </w:tabs>
        <w:spacing w:before="40" w:after="40" w:line="276" w:lineRule="auto"/>
        <w:contextualSpacing w:val="0"/>
        <w:rPr>
          <w:rFonts w:eastAsia="Times New Roman"/>
          <w:sz w:val="22"/>
          <w:lang w:eastAsia="lv-LV"/>
        </w:rPr>
      </w:pPr>
      <w:r w:rsidRPr="001C7423">
        <w:rPr>
          <w:rFonts w:eastAsia="Times New Roman"/>
          <w:sz w:val="22"/>
          <w:lang w:eastAsia="lv-LV"/>
        </w:rPr>
        <w:t xml:space="preserve">noskaidro </w:t>
      </w:r>
      <w:r w:rsidR="00B10745" w:rsidRPr="001C7423">
        <w:rPr>
          <w:rFonts w:eastAsia="Times New Roman"/>
          <w:sz w:val="22"/>
          <w:lang w:eastAsia="lv-LV"/>
        </w:rPr>
        <w:t>k</w:t>
      </w:r>
      <w:r w:rsidR="00B85B87" w:rsidRPr="001C7423">
        <w:rPr>
          <w:rFonts w:eastAsia="Times New Roman"/>
          <w:sz w:val="22"/>
          <w:lang w:eastAsia="lv-LV"/>
        </w:rPr>
        <w:t>ritisk</w:t>
      </w:r>
      <w:r w:rsidR="00AD1CB8">
        <w:rPr>
          <w:rFonts w:eastAsia="Times New Roman"/>
          <w:sz w:val="22"/>
          <w:lang w:eastAsia="lv-LV"/>
        </w:rPr>
        <w:t>ā</w:t>
      </w:r>
      <w:r w:rsidR="00B85B87" w:rsidRPr="001C7423">
        <w:rPr>
          <w:rFonts w:eastAsia="Times New Roman"/>
          <w:sz w:val="22"/>
          <w:lang w:eastAsia="lv-LV"/>
        </w:rPr>
        <w:t>s problēmas</w:t>
      </w:r>
      <w:r w:rsidRPr="001C7423">
        <w:rPr>
          <w:rFonts w:eastAsia="Times New Roman"/>
          <w:sz w:val="22"/>
          <w:lang w:eastAsia="lv-LV"/>
        </w:rPr>
        <w:t xml:space="preserve"> iemesl</w:t>
      </w:r>
      <w:r w:rsidR="00AD1CB8">
        <w:rPr>
          <w:rFonts w:eastAsia="Times New Roman"/>
          <w:sz w:val="22"/>
          <w:lang w:eastAsia="lv-LV"/>
        </w:rPr>
        <w:t>us</w:t>
      </w:r>
      <w:r w:rsidRPr="001C7423">
        <w:rPr>
          <w:rFonts w:eastAsia="Times New Roman"/>
          <w:sz w:val="22"/>
          <w:lang w:eastAsia="lv-LV"/>
        </w:rPr>
        <w:t xml:space="preserve"> un sekas</w:t>
      </w:r>
      <w:r w:rsidR="00CA7397" w:rsidRPr="001C7423">
        <w:rPr>
          <w:rFonts w:eastAsia="Times New Roman"/>
          <w:sz w:val="22"/>
          <w:lang w:eastAsia="lv-LV"/>
        </w:rPr>
        <w:t xml:space="preserve">, </w:t>
      </w:r>
      <w:r w:rsidRPr="001C7423">
        <w:rPr>
          <w:rFonts w:eastAsia="Times New Roman"/>
          <w:sz w:val="22"/>
          <w:lang w:eastAsia="lv-LV"/>
        </w:rPr>
        <w:t>lemj par tālāko rīcību</w:t>
      </w:r>
      <w:r w:rsidR="00AD1CB8">
        <w:rPr>
          <w:rFonts w:eastAsia="Times New Roman"/>
          <w:sz w:val="22"/>
          <w:lang w:eastAsia="lv-LV"/>
        </w:rPr>
        <w:t>;</w:t>
      </w:r>
    </w:p>
    <w:p w14:paraId="53B1F815" w14:textId="659C30C4" w:rsidR="0062524E" w:rsidRPr="001C7423" w:rsidRDefault="00AD1CB8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r</w:t>
      </w:r>
      <w:r w:rsidR="00B7425E" w:rsidRPr="001C7423">
        <w:rPr>
          <w:sz w:val="22"/>
          <w:szCs w:val="22"/>
          <w:lang w:val="lv-LV" w:eastAsia="lv-LV"/>
        </w:rPr>
        <w:t>isinātāj</w:t>
      </w:r>
      <w:r>
        <w:rPr>
          <w:sz w:val="22"/>
          <w:szCs w:val="22"/>
          <w:lang w:val="lv-LV" w:eastAsia="lv-LV"/>
        </w:rPr>
        <w:t>s</w:t>
      </w:r>
      <w:r w:rsidR="00B7425E" w:rsidRPr="001C7423">
        <w:rPr>
          <w:sz w:val="22"/>
          <w:szCs w:val="22"/>
          <w:lang w:val="lv-LV" w:eastAsia="lv-LV"/>
        </w:rPr>
        <w:t xml:space="preserve"> pēc </w:t>
      </w:r>
      <w:r w:rsidR="00B10745" w:rsidRPr="001C7423">
        <w:rPr>
          <w:sz w:val="22"/>
          <w:szCs w:val="22"/>
          <w:lang w:val="lv-LV" w:eastAsia="lv-LV"/>
        </w:rPr>
        <w:t>k</w:t>
      </w:r>
      <w:r w:rsidR="00B85B87" w:rsidRPr="001C7423">
        <w:rPr>
          <w:sz w:val="22"/>
          <w:szCs w:val="22"/>
          <w:lang w:val="lv-LV" w:eastAsia="lv-LV"/>
        </w:rPr>
        <w:t>ritiskas problēmas</w:t>
      </w:r>
      <w:r w:rsidR="00B7425E" w:rsidRPr="001C7423">
        <w:rPr>
          <w:sz w:val="22"/>
          <w:szCs w:val="22"/>
          <w:lang w:val="lv-LV" w:eastAsia="lv-LV"/>
        </w:rPr>
        <w:t xml:space="preserve"> lokalizācijas vai novēršanas informē VNĪ klientu atbalst</w:t>
      </w:r>
      <w:r>
        <w:rPr>
          <w:sz w:val="22"/>
          <w:szCs w:val="22"/>
          <w:lang w:val="lv-LV" w:eastAsia="lv-LV"/>
        </w:rPr>
        <w:t>u</w:t>
      </w:r>
      <w:r w:rsidR="00B7425E" w:rsidRPr="001C7423">
        <w:rPr>
          <w:sz w:val="22"/>
          <w:szCs w:val="22"/>
          <w:lang w:val="lv-LV" w:eastAsia="lv-LV"/>
        </w:rPr>
        <w:t xml:space="preserve"> par veiktajiem lokalizācijas vai novēršanas pasākumiem </w:t>
      </w:r>
      <w:r w:rsidR="00B85B87" w:rsidRPr="001C7423">
        <w:rPr>
          <w:sz w:val="22"/>
          <w:szCs w:val="22"/>
          <w:lang w:val="lv-LV" w:eastAsia="lv-LV"/>
        </w:rPr>
        <w:t>NĪ</w:t>
      </w:r>
      <w:r w:rsidR="00B7425E" w:rsidRPr="001C7423">
        <w:rPr>
          <w:sz w:val="22"/>
          <w:szCs w:val="22"/>
          <w:lang w:val="lv-LV" w:eastAsia="lv-LV"/>
        </w:rPr>
        <w:t xml:space="preserve">. Ja </w:t>
      </w:r>
      <w:r w:rsidR="00B10745" w:rsidRPr="001C7423">
        <w:rPr>
          <w:sz w:val="22"/>
          <w:szCs w:val="22"/>
          <w:lang w:val="lv-LV" w:eastAsia="lv-LV"/>
        </w:rPr>
        <w:t>k</w:t>
      </w:r>
      <w:r w:rsidR="00B85B87" w:rsidRPr="001C7423">
        <w:rPr>
          <w:sz w:val="22"/>
          <w:szCs w:val="22"/>
          <w:lang w:val="lv-LV" w:eastAsia="lv-LV"/>
        </w:rPr>
        <w:t xml:space="preserve">ritiska problēma </w:t>
      </w:r>
      <w:r w:rsidR="00B7425E" w:rsidRPr="001C7423">
        <w:rPr>
          <w:sz w:val="22"/>
          <w:szCs w:val="22"/>
          <w:lang w:val="lv-LV" w:eastAsia="lv-LV"/>
        </w:rPr>
        <w:t xml:space="preserve">nav lokalizēta vai novērsta noteiktā laikā, tad </w:t>
      </w:r>
      <w:r w:rsidR="00B10745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 xml:space="preserve">asūtītājam ir tiesības piesaistīt trešo pusi </w:t>
      </w:r>
      <w:r w:rsidR="00B85B87" w:rsidRPr="001C7423">
        <w:rPr>
          <w:sz w:val="22"/>
          <w:szCs w:val="22"/>
          <w:lang w:val="lv-LV" w:eastAsia="lv-LV"/>
        </w:rPr>
        <w:t>tās</w:t>
      </w:r>
      <w:r w:rsidR="00B7425E" w:rsidRPr="001C7423">
        <w:rPr>
          <w:sz w:val="22"/>
          <w:szCs w:val="22"/>
          <w:lang w:val="lv-LV" w:eastAsia="lv-LV"/>
        </w:rPr>
        <w:t xml:space="preserve"> novēršanai</w:t>
      </w:r>
      <w:r w:rsidR="00B85B87" w:rsidRPr="001C7423">
        <w:rPr>
          <w:sz w:val="22"/>
          <w:szCs w:val="22"/>
          <w:lang w:val="lv-LV" w:eastAsia="lv-LV"/>
        </w:rPr>
        <w:t>. Šā</w:t>
      </w:r>
      <w:r w:rsidR="00B7425E" w:rsidRPr="001C7423">
        <w:rPr>
          <w:sz w:val="22"/>
          <w:szCs w:val="22"/>
          <w:lang w:val="lv-LV" w:eastAsia="lv-LV"/>
        </w:rPr>
        <w:t xml:space="preserve">dā gadījumā rēķins par </w:t>
      </w:r>
      <w:r w:rsidR="00B10745" w:rsidRPr="001C7423">
        <w:rPr>
          <w:sz w:val="22"/>
          <w:szCs w:val="22"/>
          <w:lang w:val="lv-LV" w:eastAsia="lv-LV"/>
        </w:rPr>
        <w:t>k</w:t>
      </w:r>
      <w:r w:rsidR="00B85B87" w:rsidRPr="001C7423">
        <w:rPr>
          <w:sz w:val="22"/>
          <w:szCs w:val="22"/>
          <w:lang w:val="lv-LV" w:eastAsia="lv-LV"/>
        </w:rPr>
        <w:t>ritiskas problēmas</w:t>
      </w:r>
      <w:r w:rsidR="00B7425E" w:rsidRPr="001C7423">
        <w:rPr>
          <w:sz w:val="22"/>
          <w:szCs w:val="22"/>
          <w:lang w:val="lv-LV" w:eastAsia="lv-LV"/>
        </w:rPr>
        <w:t xml:space="preserve"> novēršanu tiek nosūtīts </w:t>
      </w:r>
      <w:r w:rsidR="00B10745" w:rsidRPr="001C7423">
        <w:rPr>
          <w:sz w:val="22"/>
          <w:szCs w:val="22"/>
          <w:lang w:val="lv-LV" w:eastAsia="lv-LV"/>
        </w:rPr>
        <w:t>i</w:t>
      </w:r>
      <w:r w:rsidR="00B7425E" w:rsidRPr="001C7423">
        <w:rPr>
          <w:sz w:val="22"/>
          <w:szCs w:val="22"/>
          <w:lang w:val="lv-LV" w:eastAsia="lv-LV"/>
        </w:rPr>
        <w:t xml:space="preserve">zpildītājam un </w:t>
      </w:r>
      <w:r w:rsidR="00B10745" w:rsidRPr="001C7423">
        <w:rPr>
          <w:sz w:val="22"/>
          <w:szCs w:val="22"/>
          <w:lang w:val="lv-LV" w:eastAsia="lv-LV"/>
        </w:rPr>
        <w:t>i</w:t>
      </w:r>
      <w:r w:rsidR="00B7425E" w:rsidRPr="001C7423">
        <w:rPr>
          <w:sz w:val="22"/>
          <w:szCs w:val="22"/>
          <w:lang w:val="lv-LV" w:eastAsia="lv-LV"/>
        </w:rPr>
        <w:t>zpildītāja pienākums ir to apmaksāt</w:t>
      </w:r>
      <w:r>
        <w:rPr>
          <w:sz w:val="22"/>
          <w:szCs w:val="22"/>
          <w:lang w:val="lv-LV" w:eastAsia="lv-LV"/>
        </w:rPr>
        <w:t>;</w:t>
      </w:r>
    </w:p>
    <w:p w14:paraId="47FA5283" w14:textId="122213EC" w:rsidR="008D0FF3" w:rsidRDefault="00AD1CB8" w:rsidP="005A6D96">
      <w:pPr>
        <w:pStyle w:val="ListParagraph"/>
        <w:numPr>
          <w:ilvl w:val="2"/>
          <w:numId w:val="16"/>
        </w:numPr>
        <w:spacing w:before="40" w:after="120" w:line="276" w:lineRule="auto"/>
        <w:ind w:left="1571"/>
        <w:contextualSpacing w:val="0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 w:eastAsia="lv-LV"/>
        </w:rPr>
        <w:t>j</w:t>
      </w:r>
      <w:r w:rsidR="00B7425E" w:rsidRPr="001C7423">
        <w:rPr>
          <w:sz w:val="22"/>
          <w:szCs w:val="22"/>
          <w:lang w:val="lv-LV" w:eastAsia="lv-LV"/>
        </w:rPr>
        <w:t xml:space="preserve">a </w:t>
      </w:r>
      <w:r w:rsidR="00B10745" w:rsidRPr="001C7423">
        <w:rPr>
          <w:sz w:val="22"/>
          <w:szCs w:val="22"/>
          <w:lang w:val="lv-LV" w:eastAsia="lv-LV"/>
        </w:rPr>
        <w:t>r</w:t>
      </w:r>
      <w:r w:rsidR="00E14D2A" w:rsidRPr="001C7423">
        <w:rPr>
          <w:sz w:val="22"/>
          <w:szCs w:val="22"/>
          <w:lang w:val="lv-LV" w:eastAsia="lv-LV"/>
        </w:rPr>
        <w:t xml:space="preserve">isinātājs </w:t>
      </w:r>
      <w:r w:rsidR="00B7425E" w:rsidRPr="001C7423">
        <w:rPr>
          <w:sz w:val="22"/>
          <w:szCs w:val="22"/>
          <w:lang w:val="lv-LV" w:eastAsia="lv-LV"/>
        </w:rPr>
        <w:t xml:space="preserve">pēc </w:t>
      </w:r>
      <w:r w:rsidR="00B10745" w:rsidRPr="001C7423">
        <w:rPr>
          <w:sz w:val="22"/>
          <w:szCs w:val="22"/>
          <w:lang w:val="lv-LV" w:eastAsia="lv-LV"/>
        </w:rPr>
        <w:t>k</w:t>
      </w:r>
      <w:r w:rsidR="00455A50" w:rsidRPr="001C7423">
        <w:rPr>
          <w:sz w:val="22"/>
          <w:szCs w:val="22"/>
          <w:lang w:val="lv-LV" w:eastAsia="lv-LV"/>
        </w:rPr>
        <w:t xml:space="preserve">ritiskas problēmas </w:t>
      </w:r>
      <w:r w:rsidR="00B7425E" w:rsidRPr="001C7423">
        <w:rPr>
          <w:sz w:val="22"/>
          <w:szCs w:val="22"/>
          <w:lang w:val="lv-LV" w:eastAsia="lv-LV"/>
        </w:rPr>
        <w:t>lokalizācijas konstatē, ka neatliekami ir nepieciešam</w:t>
      </w:r>
      <w:r>
        <w:rPr>
          <w:sz w:val="22"/>
          <w:szCs w:val="22"/>
          <w:lang w:val="lv-LV" w:eastAsia="lv-LV"/>
        </w:rPr>
        <w:t>i</w:t>
      </w:r>
      <w:r w:rsidR="00B7425E" w:rsidRPr="001C7423">
        <w:rPr>
          <w:sz w:val="22"/>
          <w:szCs w:val="22"/>
          <w:lang w:val="lv-LV" w:eastAsia="lv-LV"/>
        </w:rPr>
        <w:t xml:space="preserve"> finansiāl</w:t>
      </w:r>
      <w:r>
        <w:rPr>
          <w:sz w:val="22"/>
          <w:szCs w:val="22"/>
          <w:lang w:val="lv-LV" w:eastAsia="lv-LV"/>
        </w:rPr>
        <w:t>i</w:t>
      </w:r>
      <w:r w:rsidR="00B7425E" w:rsidRPr="001C7423">
        <w:rPr>
          <w:sz w:val="22"/>
          <w:szCs w:val="22"/>
          <w:lang w:val="lv-LV" w:eastAsia="lv-LV"/>
        </w:rPr>
        <w:t xml:space="preserve"> ieguldījum</w:t>
      </w:r>
      <w:r>
        <w:rPr>
          <w:sz w:val="22"/>
          <w:szCs w:val="22"/>
          <w:lang w:val="lv-LV" w:eastAsia="lv-LV"/>
        </w:rPr>
        <w:t>i</w:t>
      </w:r>
      <w:r w:rsidR="00B7425E" w:rsidRPr="001C7423">
        <w:rPr>
          <w:sz w:val="22"/>
          <w:szCs w:val="22"/>
          <w:lang w:val="lv-LV" w:eastAsia="lv-LV"/>
        </w:rPr>
        <w:t xml:space="preserve">, neapturot darbus, </w:t>
      </w:r>
      <w:r w:rsidR="00B10745" w:rsidRPr="001C7423">
        <w:rPr>
          <w:sz w:val="22"/>
          <w:szCs w:val="22"/>
          <w:lang w:val="lv-LV" w:eastAsia="lv-LV"/>
        </w:rPr>
        <w:t>r</w:t>
      </w:r>
      <w:r w:rsidR="004719EA" w:rsidRPr="001C7423">
        <w:rPr>
          <w:sz w:val="22"/>
          <w:szCs w:val="22"/>
          <w:lang w:val="lv-LV" w:eastAsia="lv-LV"/>
        </w:rPr>
        <w:t xml:space="preserve">isinātājs </w:t>
      </w:r>
      <w:r w:rsidR="00B7425E" w:rsidRPr="001C7423">
        <w:rPr>
          <w:sz w:val="22"/>
          <w:szCs w:val="22"/>
          <w:lang w:val="lv-LV" w:eastAsia="lv-LV"/>
        </w:rPr>
        <w:t xml:space="preserve">vienas </w:t>
      </w:r>
      <w:r w:rsidR="00455A50" w:rsidRPr="001C7423">
        <w:rPr>
          <w:sz w:val="22"/>
          <w:szCs w:val="22"/>
          <w:lang w:val="lv-LV" w:eastAsia="lv-LV"/>
        </w:rPr>
        <w:t>kalendār</w:t>
      </w:r>
      <w:r w:rsidR="00966AF6" w:rsidRPr="001C7423">
        <w:rPr>
          <w:sz w:val="22"/>
          <w:szCs w:val="22"/>
          <w:lang w:val="lv-LV" w:eastAsia="lv-LV"/>
        </w:rPr>
        <w:t>a</w:t>
      </w:r>
      <w:r w:rsidR="00B7425E" w:rsidRPr="001C7423">
        <w:rPr>
          <w:sz w:val="22"/>
          <w:szCs w:val="22"/>
          <w:lang w:val="lv-LV" w:eastAsia="lv-LV"/>
        </w:rPr>
        <w:t xml:space="preserve"> dienas laikā no </w:t>
      </w:r>
      <w:r w:rsidR="00B10745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 xml:space="preserve">ieteikuma reģistrācijas brīža </w:t>
      </w:r>
      <w:r>
        <w:rPr>
          <w:sz w:val="22"/>
          <w:szCs w:val="22"/>
          <w:lang w:val="lv-LV" w:eastAsia="lv-LV"/>
        </w:rPr>
        <w:t>izstrādā</w:t>
      </w:r>
      <w:r w:rsidR="00B7425E" w:rsidRPr="001C7423">
        <w:rPr>
          <w:sz w:val="22"/>
          <w:szCs w:val="22"/>
          <w:lang w:val="lv-LV" w:eastAsia="lv-LV"/>
        </w:rPr>
        <w:t xml:space="preserve"> aktu</w:t>
      </w:r>
      <w:r w:rsidR="006C5DC9" w:rsidRPr="001C7423">
        <w:rPr>
          <w:sz w:val="22"/>
          <w:szCs w:val="22"/>
          <w:lang w:val="lv-LV" w:eastAsia="lv-LV"/>
        </w:rPr>
        <w:t xml:space="preserve"> </w:t>
      </w:r>
      <w:r w:rsidR="00B7425E" w:rsidRPr="001C7423">
        <w:rPr>
          <w:sz w:val="22"/>
          <w:szCs w:val="22"/>
          <w:lang w:val="lv-LV" w:eastAsia="lv-LV"/>
        </w:rPr>
        <w:t>un remontdarbu tāmi</w:t>
      </w:r>
      <w:r w:rsidR="006C5DC9" w:rsidRPr="001C7423">
        <w:rPr>
          <w:sz w:val="22"/>
          <w:szCs w:val="22"/>
          <w:lang w:val="lv-LV" w:eastAsia="lv-LV"/>
        </w:rPr>
        <w:t xml:space="preserve">, </w:t>
      </w:r>
      <w:r w:rsidR="006C5DC9" w:rsidRPr="001C7423">
        <w:rPr>
          <w:sz w:val="22"/>
          <w:szCs w:val="22"/>
          <w:lang w:val="lv-LV"/>
        </w:rPr>
        <w:t xml:space="preserve">kā tas paredzēts starp </w:t>
      </w:r>
      <w:r w:rsidR="00B10745" w:rsidRPr="001C7423">
        <w:rPr>
          <w:sz w:val="22"/>
          <w:szCs w:val="22"/>
          <w:lang w:val="lv-LV"/>
        </w:rPr>
        <w:t>i</w:t>
      </w:r>
      <w:r w:rsidR="006C5DC9" w:rsidRPr="001C7423">
        <w:rPr>
          <w:sz w:val="22"/>
          <w:szCs w:val="22"/>
          <w:lang w:val="lv-LV"/>
        </w:rPr>
        <w:t xml:space="preserve">zpildītāju un VNĪ noslēgtajā līgumā, </w:t>
      </w:r>
      <w:r>
        <w:rPr>
          <w:sz w:val="22"/>
          <w:szCs w:val="22"/>
          <w:lang w:val="lv-LV"/>
        </w:rPr>
        <w:t>izstrādāto</w:t>
      </w:r>
      <w:r w:rsidR="006C5DC9" w:rsidRPr="001C7423">
        <w:rPr>
          <w:sz w:val="22"/>
          <w:szCs w:val="22"/>
          <w:lang w:val="lv-LV"/>
        </w:rPr>
        <w:t xml:space="preserve"> aktu un remontdarbu tāmi pievien</w:t>
      </w:r>
      <w:r w:rsidR="00191F2E" w:rsidRPr="001C7423">
        <w:rPr>
          <w:sz w:val="22"/>
          <w:szCs w:val="22"/>
          <w:lang w:val="lv-LV"/>
        </w:rPr>
        <w:t>o</w:t>
      </w:r>
      <w:r w:rsidR="006C5DC9" w:rsidRPr="001C7423">
        <w:rPr>
          <w:sz w:val="22"/>
          <w:szCs w:val="22"/>
          <w:lang w:val="lv-LV"/>
        </w:rPr>
        <w:t xml:space="preserve"> </w:t>
      </w:r>
      <w:r w:rsidR="00B10745" w:rsidRPr="001C7423">
        <w:rPr>
          <w:sz w:val="22"/>
          <w:szCs w:val="22"/>
          <w:lang w:val="lv-LV"/>
        </w:rPr>
        <w:t>v</w:t>
      </w:r>
      <w:r w:rsidR="00191F2E" w:rsidRPr="001C7423">
        <w:rPr>
          <w:sz w:val="22"/>
          <w:szCs w:val="22"/>
          <w:lang w:val="lv-LV"/>
        </w:rPr>
        <w:t xml:space="preserve">ortālā </w:t>
      </w:r>
      <w:r w:rsidR="006C5DC9" w:rsidRPr="001C7423">
        <w:rPr>
          <w:sz w:val="22"/>
          <w:szCs w:val="22"/>
          <w:lang w:val="lv-LV"/>
        </w:rPr>
        <w:t>pie</w:t>
      </w:r>
      <w:r w:rsidR="00191F2E" w:rsidRPr="001C7423">
        <w:rPr>
          <w:sz w:val="22"/>
          <w:szCs w:val="22"/>
          <w:lang w:val="lv-LV"/>
        </w:rPr>
        <w:t xml:space="preserve"> </w:t>
      </w:r>
      <w:r w:rsidR="00B10745" w:rsidRPr="001C7423">
        <w:rPr>
          <w:sz w:val="22"/>
          <w:szCs w:val="22"/>
          <w:lang w:val="lv-LV"/>
        </w:rPr>
        <w:t>p</w:t>
      </w:r>
      <w:r w:rsidR="006C5DC9" w:rsidRPr="001C7423">
        <w:rPr>
          <w:sz w:val="22"/>
          <w:szCs w:val="22"/>
          <w:lang w:val="lv-LV"/>
        </w:rPr>
        <w:t>ieteikuma</w:t>
      </w:r>
      <w:r w:rsidR="00191F2E" w:rsidRPr="001C7423">
        <w:rPr>
          <w:sz w:val="22"/>
          <w:szCs w:val="22"/>
          <w:lang w:val="lv-LV"/>
        </w:rPr>
        <w:t xml:space="preserve"> </w:t>
      </w:r>
      <w:r w:rsidR="006C5DC9" w:rsidRPr="001C7423">
        <w:rPr>
          <w:sz w:val="22"/>
          <w:szCs w:val="22"/>
          <w:lang w:val="lv-LV"/>
        </w:rPr>
        <w:t>un izveido uzdevumu NĪ pārvaldniekam saskaņošanai</w:t>
      </w:r>
      <w:r w:rsidR="00394318" w:rsidRPr="001C7423">
        <w:rPr>
          <w:sz w:val="22"/>
          <w:szCs w:val="22"/>
          <w:lang w:val="lv-LV"/>
        </w:rPr>
        <w:t>.</w:t>
      </w:r>
    </w:p>
    <w:p w14:paraId="6727CC25" w14:textId="4226B622" w:rsidR="0062524E" w:rsidRPr="008D0FF3" w:rsidRDefault="008D0FF3" w:rsidP="005A6D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br w:type="page"/>
      </w:r>
    </w:p>
    <w:p w14:paraId="697567BE" w14:textId="4FF2D2BC" w:rsidR="00394318" w:rsidRPr="001C7423" w:rsidRDefault="00394318" w:rsidP="005A6D96">
      <w:pPr>
        <w:pStyle w:val="ListParagraph"/>
        <w:numPr>
          <w:ilvl w:val="1"/>
          <w:numId w:val="16"/>
        </w:numPr>
        <w:spacing w:before="40" w:after="40" w:line="276" w:lineRule="auto"/>
        <w:contextualSpacing w:val="0"/>
        <w:jc w:val="both"/>
        <w:rPr>
          <w:b/>
          <w:bCs/>
          <w:sz w:val="22"/>
          <w:szCs w:val="22"/>
          <w:lang w:val="lv-LV" w:eastAsia="lv-LV"/>
        </w:rPr>
      </w:pPr>
      <w:r w:rsidRPr="001C7423">
        <w:rPr>
          <w:b/>
          <w:bCs/>
          <w:sz w:val="22"/>
          <w:szCs w:val="22"/>
          <w:lang w:val="lv-LV" w:eastAsia="lv-LV"/>
        </w:rPr>
        <w:lastRenderedPageBreak/>
        <w:t>Pieteikumu kritiskumi</w:t>
      </w:r>
    </w:p>
    <w:p w14:paraId="2F47329A" w14:textId="1BAED8FD" w:rsidR="00B7425E" w:rsidRPr="001C7423" w:rsidRDefault="009A3486" w:rsidP="00AD1CB8">
      <w:pPr>
        <w:spacing w:before="40" w:after="40" w:line="276" w:lineRule="auto"/>
        <w:jc w:val="right"/>
        <w:rPr>
          <w:rFonts w:ascii="Times New Roman" w:hAnsi="Times New Roman" w:cs="Times New Roman"/>
          <w:lang w:eastAsia="lv-LV"/>
        </w:rPr>
      </w:pPr>
      <w:r w:rsidRPr="001C7423">
        <w:rPr>
          <w:rFonts w:ascii="Times New Roman" w:eastAsia="Times New Roman" w:hAnsi="Times New Roman" w:cs="Times New Roman"/>
          <w:lang w:eastAsia="lv-LV"/>
        </w:rPr>
        <w:t>1. t</w:t>
      </w:r>
      <w:r w:rsidR="00FD09E8" w:rsidRPr="001C7423">
        <w:rPr>
          <w:rFonts w:ascii="Times New Roman" w:eastAsia="Times New Roman" w:hAnsi="Times New Roman" w:cs="Times New Roman"/>
          <w:lang w:eastAsia="lv-LV"/>
        </w:rPr>
        <w:t>abula</w:t>
      </w:r>
    </w:p>
    <w:tbl>
      <w:tblPr>
        <w:tblW w:w="8793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6804"/>
      </w:tblGrid>
      <w:tr w:rsidR="00394318" w:rsidRPr="001C7423" w14:paraId="689EBE9F" w14:textId="77777777" w:rsidTr="00024942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D382FB3" w14:textId="77777777" w:rsidR="00FD09E8" w:rsidRPr="001C7423" w:rsidRDefault="00FD09E8" w:rsidP="005A6D96">
            <w:pPr>
              <w:pStyle w:val="paragraph"/>
              <w:spacing w:before="20" w:after="2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1C7423">
              <w:rPr>
                <w:rStyle w:val="normaltextrun"/>
                <w:b/>
                <w:bCs/>
                <w:sz w:val="22"/>
                <w:szCs w:val="22"/>
              </w:rPr>
              <w:t>Kritiskums</w:t>
            </w:r>
            <w:r w:rsidRPr="001C742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6D5F181" w14:textId="61D0B4C4" w:rsidR="00FD09E8" w:rsidRPr="001C7423" w:rsidRDefault="00FD09E8" w:rsidP="00AD1CB8">
            <w:pPr>
              <w:pStyle w:val="paragraph"/>
              <w:spacing w:before="20" w:after="2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1C7423">
              <w:rPr>
                <w:rStyle w:val="normaltextrun"/>
                <w:b/>
                <w:bCs/>
                <w:sz w:val="22"/>
                <w:szCs w:val="22"/>
              </w:rPr>
              <w:t>Maksimālais atrisināšanas termiņš</w:t>
            </w:r>
            <w:r w:rsidRPr="001C7423">
              <w:rPr>
                <w:rStyle w:val="eop"/>
                <w:sz w:val="22"/>
                <w:szCs w:val="22"/>
              </w:rPr>
              <w:t> </w:t>
            </w:r>
            <w:r w:rsidRPr="001C7423">
              <w:rPr>
                <w:rStyle w:val="normaltextrun"/>
                <w:b/>
                <w:bCs/>
                <w:sz w:val="22"/>
                <w:szCs w:val="22"/>
              </w:rPr>
              <w:t xml:space="preserve">no pieteikuma reģistrācijas brīža </w:t>
            </w:r>
            <w:r w:rsidR="002472DF">
              <w:rPr>
                <w:rStyle w:val="normaltextrun"/>
                <w:b/>
                <w:bCs/>
                <w:sz w:val="22"/>
                <w:szCs w:val="22"/>
              </w:rPr>
              <w:t>v</w:t>
            </w:r>
            <w:r w:rsidRPr="001C7423">
              <w:rPr>
                <w:rStyle w:val="normaltextrun"/>
                <w:b/>
                <w:bCs/>
                <w:sz w:val="22"/>
                <w:szCs w:val="22"/>
              </w:rPr>
              <w:t>ortālā</w:t>
            </w:r>
          </w:p>
        </w:tc>
      </w:tr>
      <w:tr w:rsidR="00F6610E" w:rsidRPr="001C7423" w14:paraId="1A141C00" w14:textId="77777777" w:rsidTr="00024942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3D505" w14:textId="2FC08E9F" w:rsidR="00FD09E8" w:rsidRPr="001C7423" w:rsidRDefault="00FD09E8" w:rsidP="005A6D96">
            <w:pPr>
              <w:pStyle w:val="paragraph"/>
              <w:spacing w:before="20" w:after="2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1C7423">
              <w:rPr>
                <w:rStyle w:val="normaltextrun"/>
                <w:b/>
                <w:bCs/>
                <w:sz w:val="22"/>
                <w:szCs w:val="22"/>
              </w:rPr>
              <w:t>Kritiski:</w:t>
            </w:r>
          </w:p>
          <w:p w14:paraId="070FF2F1" w14:textId="092C49AC" w:rsidR="00FD09E8" w:rsidRPr="001C7423" w:rsidRDefault="00FD09E8" w:rsidP="005A6D96">
            <w:pPr>
              <w:pStyle w:val="paragraph"/>
              <w:spacing w:before="20" w:after="2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1C7423">
              <w:rPr>
                <w:rStyle w:val="normaltextrun"/>
                <w:b/>
                <w:bCs/>
                <w:sz w:val="22"/>
                <w:szCs w:val="22"/>
              </w:rPr>
              <w:t>Post-kritiski</w:t>
            </w:r>
            <w:r w:rsidRPr="001C7423">
              <w:rPr>
                <w:rStyle w:val="normaltextrun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7BE07" w14:textId="28CAAAB8" w:rsidR="00FD09E8" w:rsidRPr="001C7423" w:rsidRDefault="00FD09E8" w:rsidP="005A6D96">
            <w:pPr>
              <w:pStyle w:val="paragraph"/>
              <w:spacing w:before="20" w:after="2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1C7423">
              <w:rPr>
                <w:rStyle w:val="normaltextrun"/>
                <w:sz w:val="22"/>
                <w:szCs w:val="22"/>
              </w:rPr>
              <w:t>lokalizācija vai novēršana ne vēlāk kā trīs stundās</w:t>
            </w:r>
            <w:r w:rsidR="009371D4" w:rsidRPr="001C7423">
              <w:rPr>
                <w:rStyle w:val="FootnoteReference"/>
                <w:sz w:val="22"/>
                <w:szCs w:val="22"/>
              </w:rPr>
              <w:footnoteReference w:id="2"/>
            </w:r>
          </w:p>
          <w:p w14:paraId="1A71C80B" w14:textId="312FA4B6" w:rsidR="00FD09E8" w:rsidRPr="001C7423" w:rsidRDefault="00FD09E8" w:rsidP="005A6D96">
            <w:pPr>
              <w:pStyle w:val="paragraph"/>
              <w:spacing w:before="20" w:after="2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1C7423">
              <w:rPr>
                <w:rStyle w:val="normaltextrun"/>
                <w:sz w:val="22"/>
                <w:szCs w:val="22"/>
              </w:rPr>
              <w:t xml:space="preserve">pilnīga novēršana ne vēlāk kā trīs </w:t>
            </w:r>
            <w:r w:rsidR="001F655E" w:rsidRPr="001C7423">
              <w:rPr>
                <w:rStyle w:val="normaltextrun"/>
                <w:sz w:val="22"/>
                <w:szCs w:val="22"/>
              </w:rPr>
              <w:t xml:space="preserve">kalendāra </w:t>
            </w:r>
            <w:r w:rsidRPr="001C7423">
              <w:rPr>
                <w:rStyle w:val="normaltextrun"/>
                <w:sz w:val="22"/>
                <w:szCs w:val="22"/>
              </w:rPr>
              <w:t>dienās</w:t>
            </w:r>
            <w:r w:rsidR="009371D4" w:rsidRPr="001C7423">
              <w:rPr>
                <w:rStyle w:val="FootnoteReference"/>
                <w:sz w:val="22"/>
                <w:szCs w:val="22"/>
              </w:rPr>
              <w:footnoteReference w:id="3"/>
            </w:r>
          </w:p>
        </w:tc>
      </w:tr>
      <w:tr w:rsidR="00F6610E" w:rsidRPr="001C7423" w14:paraId="6BF9B2BE" w14:textId="77777777" w:rsidTr="00024942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2E2DA" w14:textId="03131225" w:rsidR="00FD09E8" w:rsidRPr="001C7423" w:rsidRDefault="00FD09E8" w:rsidP="005A6D96">
            <w:pPr>
              <w:pStyle w:val="paragraph"/>
              <w:spacing w:before="20" w:after="2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1C7423">
              <w:rPr>
                <w:rStyle w:val="normaltextrun"/>
                <w:b/>
                <w:bCs/>
                <w:sz w:val="22"/>
                <w:szCs w:val="22"/>
              </w:rPr>
              <w:t>Steidzami</w:t>
            </w:r>
            <w:r w:rsidRPr="001C7423">
              <w:rPr>
                <w:rStyle w:val="normaltextrun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5772D" w14:textId="4367F20E" w:rsidR="00FD09E8" w:rsidRPr="001C7423" w:rsidRDefault="00FD09E8" w:rsidP="005A6D96">
            <w:pPr>
              <w:pStyle w:val="paragraph"/>
              <w:spacing w:before="20" w:after="2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1C7423">
              <w:rPr>
                <w:rStyle w:val="normaltextrun"/>
                <w:sz w:val="22"/>
                <w:szCs w:val="22"/>
              </w:rPr>
              <w:t xml:space="preserve">novēršana ne vēlāk kā trīs </w:t>
            </w:r>
            <w:r w:rsidR="001F655E" w:rsidRPr="001C7423">
              <w:rPr>
                <w:rStyle w:val="normaltextrun"/>
                <w:sz w:val="22"/>
                <w:szCs w:val="22"/>
              </w:rPr>
              <w:t xml:space="preserve">kalendāra </w:t>
            </w:r>
            <w:r w:rsidRPr="001C7423">
              <w:rPr>
                <w:rStyle w:val="normaltextrun"/>
                <w:sz w:val="22"/>
                <w:szCs w:val="22"/>
              </w:rPr>
              <w:t>dienās</w:t>
            </w:r>
          </w:p>
        </w:tc>
      </w:tr>
      <w:tr w:rsidR="00F6610E" w:rsidRPr="001C7423" w14:paraId="5B8B139C" w14:textId="77777777" w:rsidTr="00024942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B021B" w14:textId="13EE3E0A" w:rsidR="00FD09E8" w:rsidRPr="001C7423" w:rsidRDefault="00FD09E8" w:rsidP="005A6D96">
            <w:pPr>
              <w:pStyle w:val="paragraph"/>
              <w:spacing w:before="20" w:after="2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1C7423">
              <w:rPr>
                <w:rStyle w:val="normaltextrun"/>
                <w:b/>
                <w:bCs/>
                <w:sz w:val="22"/>
                <w:szCs w:val="22"/>
              </w:rPr>
              <w:t>Normāli</w:t>
            </w:r>
            <w:r w:rsidRPr="001C7423">
              <w:rPr>
                <w:rStyle w:val="normaltextrun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CB2FC" w14:textId="796A51E4" w:rsidR="00FD09E8" w:rsidRPr="001C7423" w:rsidRDefault="00FD09E8" w:rsidP="005A6D96">
            <w:pPr>
              <w:pStyle w:val="paragraph"/>
              <w:spacing w:before="20" w:after="2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1C7423">
              <w:rPr>
                <w:rStyle w:val="normaltextrun"/>
                <w:sz w:val="22"/>
                <w:szCs w:val="22"/>
              </w:rPr>
              <w:t xml:space="preserve">novēršana ne vēlāk kā </w:t>
            </w:r>
            <w:r w:rsidR="00AD1CB8">
              <w:rPr>
                <w:rStyle w:val="normaltextrun"/>
                <w:sz w:val="22"/>
                <w:szCs w:val="22"/>
              </w:rPr>
              <w:t>1</w:t>
            </w:r>
            <w:r w:rsidR="00AD1CB8">
              <w:rPr>
                <w:rStyle w:val="normaltextrun"/>
              </w:rPr>
              <w:t>4</w:t>
            </w:r>
            <w:r w:rsidRPr="001C7423">
              <w:rPr>
                <w:rStyle w:val="normaltextrun"/>
                <w:sz w:val="22"/>
                <w:szCs w:val="22"/>
              </w:rPr>
              <w:t xml:space="preserve"> </w:t>
            </w:r>
            <w:r w:rsidR="001F655E" w:rsidRPr="001C7423">
              <w:rPr>
                <w:rStyle w:val="normaltextrun"/>
                <w:sz w:val="22"/>
                <w:szCs w:val="22"/>
              </w:rPr>
              <w:t xml:space="preserve">kalendāra </w:t>
            </w:r>
            <w:r w:rsidRPr="001C7423">
              <w:rPr>
                <w:rStyle w:val="normaltextrun"/>
                <w:sz w:val="22"/>
                <w:szCs w:val="22"/>
              </w:rPr>
              <w:t>dienās</w:t>
            </w:r>
          </w:p>
        </w:tc>
      </w:tr>
    </w:tbl>
    <w:p w14:paraId="2A7D5A7B" w14:textId="77777777" w:rsidR="00B7425E" w:rsidRPr="001C7423" w:rsidRDefault="00B7425E" w:rsidP="005A6D96">
      <w:pPr>
        <w:tabs>
          <w:tab w:val="left" w:pos="426"/>
        </w:tabs>
        <w:spacing w:before="40" w:after="40" w:line="276" w:lineRule="auto"/>
        <w:ind w:left="709"/>
        <w:jc w:val="both"/>
        <w:rPr>
          <w:rFonts w:ascii="Times New Roman" w:hAnsi="Times New Roman" w:cs="Times New Roman"/>
          <w:b/>
        </w:rPr>
      </w:pPr>
    </w:p>
    <w:p w14:paraId="1AC21432" w14:textId="040430E5" w:rsidR="0086363B" w:rsidRPr="001C7423" w:rsidRDefault="00AD1CB8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r</w:t>
      </w:r>
      <w:r w:rsidR="00394318" w:rsidRPr="001C7423">
        <w:rPr>
          <w:sz w:val="22"/>
          <w:szCs w:val="22"/>
          <w:lang w:val="lv-LV" w:eastAsia="lv-LV"/>
        </w:rPr>
        <w:t xml:space="preserve">isinātajam </w:t>
      </w:r>
      <w:r w:rsidR="00B10745" w:rsidRPr="001C7423">
        <w:rPr>
          <w:sz w:val="22"/>
          <w:szCs w:val="22"/>
          <w:lang w:val="lv-LV" w:eastAsia="lv-LV"/>
        </w:rPr>
        <w:t>p</w:t>
      </w:r>
      <w:r w:rsidR="00394318" w:rsidRPr="001C7423">
        <w:rPr>
          <w:sz w:val="22"/>
          <w:szCs w:val="22"/>
          <w:lang w:val="lv-LV" w:eastAsia="lv-LV"/>
        </w:rPr>
        <w:t>ieteikum</w:t>
      </w:r>
      <w:r>
        <w:rPr>
          <w:sz w:val="22"/>
          <w:szCs w:val="22"/>
          <w:lang w:val="lv-LV" w:eastAsia="lv-LV"/>
        </w:rPr>
        <w:t>u risina</w:t>
      </w:r>
      <w:r w:rsidR="00394318" w:rsidRPr="001C7423">
        <w:rPr>
          <w:sz w:val="22"/>
          <w:szCs w:val="22"/>
          <w:lang w:val="lv-LV" w:eastAsia="lv-LV"/>
        </w:rPr>
        <w:t xml:space="preserve"> atbilstoši tā kritiskumam un 1.</w:t>
      </w:r>
      <w:r w:rsidR="00F62ECA">
        <w:rPr>
          <w:sz w:val="22"/>
          <w:szCs w:val="22"/>
          <w:lang w:val="lv-LV" w:eastAsia="lv-LV"/>
        </w:rPr>
        <w:t> </w:t>
      </w:r>
      <w:r w:rsidR="00394318" w:rsidRPr="001C7423">
        <w:rPr>
          <w:sz w:val="22"/>
          <w:szCs w:val="22"/>
          <w:lang w:val="lv-LV" w:eastAsia="lv-LV"/>
        </w:rPr>
        <w:t xml:space="preserve">tabulā norādītajam maksimālajam atrisināšanas termiņam. </w:t>
      </w:r>
      <w:r w:rsidR="00B7425E" w:rsidRPr="001C7423">
        <w:rPr>
          <w:sz w:val="22"/>
          <w:szCs w:val="22"/>
          <w:lang w:val="lv-LV" w:eastAsia="lv-LV"/>
        </w:rPr>
        <w:t xml:space="preserve">Vortāla lietošanas un pieteikumu risināšanas apraksta </w:t>
      </w:r>
      <w:r w:rsidR="009A3486" w:rsidRPr="001C7423">
        <w:rPr>
          <w:sz w:val="22"/>
          <w:szCs w:val="22"/>
          <w:lang w:val="lv-LV" w:eastAsia="lv-LV"/>
        </w:rPr>
        <w:t xml:space="preserve">1. </w:t>
      </w:r>
      <w:r w:rsidR="00B7425E" w:rsidRPr="001C7423">
        <w:rPr>
          <w:sz w:val="22"/>
          <w:szCs w:val="22"/>
          <w:lang w:val="lv-LV" w:eastAsia="lv-LV"/>
        </w:rPr>
        <w:t>tabulā</w:t>
      </w:r>
      <w:r w:rsidR="00FD09E8" w:rsidRPr="001C7423">
        <w:rPr>
          <w:sz w:val="22"/>
          <w:szCs w:val="22"/>
          <w:lang w:val="lv-LV" w:eastAsia="lv-LV"/>
        </w:rPr>
        <w:t xml:space="preserve"> </w:t>
      </w:r>
      <w:r w:rsidR="00B7425E" w:rsidRPr="001C7423">
        <w:rPr>
          <w:sz w:val="22"/>
          <w:szCs w:val="22"/>
          <w:lang w:val="lv-LV" w:eastAsia="lv-LV"/>
        </w:rPr>
        <w:t>norādīto kritiskumu skaidrojums:</w:t>
      </w:r>
    </w:p>
    <w:p w14:paraId="440BE66E" w14:textId="0C53753E" w:rsidR="0086363B" w:rsidRPr="001C7423" w:rsidRDefault="009379AB" w:rsidP="005A6D96">
      <w:pPr>
        <w:pStyle w:val="ListParagraph"/>
        <w:numPr>
          <w:ilvl w:val="3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b/>
          <w:bCs/>
          <w:sz w:val="22"/>
          <w:szCs w:val="22"/>
          <w:u w:val="single"/>
          <w:lang w:val="lv-LV" w:eastAsia="lv-LV"/>
        </w:rPr>
        <w:t>k</w:t>
      </w:r>
      <w:r w:rsidR="0086363B" w:rsidRPr="001C7423">
        <w:rPr>
          <w:b/>
          <w:bCs/>
          <w:sz w:val="22"/>
          <w:szCs w:val="22"/>
          <w:u w:val="single"/>
          <w:lang w:val="lv-LV" w:eastAsia="lv-LV"/>
        </w:rPr>
        <w:t>ritiski</w:t>
      </w:r>
      <w:r w:rsidR="0086363B" w:rsidRPr="001C7423">
        <w:rPr>
          <w:sz w:val="22"/>
          <w:szCs w:val="22"/>
          <w:lang w:val="lv-LV" w:eastAsia="lv-LV"/>
        </w:rPr>
        <w:t xml:space="preserve"> – ja tas atbilst vismaz vienai no zemāk minētajām pazīmēm: </w:t>
      </w:r>
    </w:p>
    <w:p w14:paraId="1FAFEAA2" w14:textId="77777777" w:rsidR="0086363B" w:rsidRPr="001C7423" w:rsidRDefault="0086363B" w:rsidP="005A6D96">
      <w:pPr>
        <w:pStyle w:val="ListParagraph"/>
        <w:numPr>
          <w:ilvl w:val="4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 w:eastAsia="lv-LV"/>
        </w:rPr>
        <w:t>apdraudējums vai kaitējums cilvēka veselībai un dzīvībai; </w:t>
      </w:r>
    </w:p>
    <w:p w14:paraId="0D1A9C2F" w14:textId="46A8C133" w:rsidR="0086363B" w:rsidRPr="001C7423" w:rsidRDefault="0086363B" w:rsidP="005A6D96">
      <w:pPr>
        <w:pStyle w:val="ListParagraph"/>
        <w:numPr>
          <w:ilvl w:val="4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 w:eastAsia="lv-LV"/>
        </w:rPr>
        <w:t xml:space="preserve">apdraudējums NĪ –NĪ stāvokļa </w:t>
      </w:r>
      <w:r w:rsidR="00F62ECA" w:rsidRPr="001C7423">
        <w:rPr>
          <w:sz w:val="22"/>
          <w:szCs w:val="22"/>
          <w:lang w:val="lv-LV" w:eastAsia="lv-LV"/>
        </w:rPr>
        <w:t xml:space="preserve">būtiska, pēkšņa </w:t>
      </w:r>
      <w:r w:rsidRPr="001C7423">
        <w:rPr>
          <w:sz w:val="22"/>
          <w:szCs w:val="22"/>
          <w:lang w:val="lv-LV" w:eastAsia="lv-LV"/>
        </w:rPr>
        <w:t xml:space="preserve">pasliktināšanās, NĪ vai tā daļas </w:t>
      </w:r>
      <w:r w:rsidR="00F62ECA" w:rsidRPr="001C7423">
        <w:rPr>
          <w:sz w:val="22"/>
          <w:szCs w:val="22"/>
          <w:lang w:val="lv-LV" w:eastAsia="lv-LV"/>
        </w:rPr>
        <w:t xml:space="preserve">daļēja vai pilnīga </w:t>
      </w:r>
      <w:r w:rsidRPr="001C7423">
        <w:rPr>
          <w:sz w:val="22"/>
          <w:szCs w:val="22"/>
          <w:lang w:val="lv-LV" w:eastAsia="lv-LV"/>
        </w:rPr>
        <w:t>bojāeja; </w:t>
      </w:r>
    </w:p>
    <w:p w14:paraId="25D3CE0F" w14:textId="77777777" w:rsidR="0086363B" w:rsidRPr="001C7423" w:rsidRDefault="0086363B" w:rsidP="005A6D96">
      <w:pPr>
        <w:pStyle w:val="ListParagraph"/>
        <w:numPr>
          <w:ilvl w:val="4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 w:eastAsia="lv-LV"/>
        </w:rPr>
        <w:t>būtisks apdraudējums trešo personu īpašumam, mantai, iekārtām; </w:t>
      </w:r>
    </w:p>
    <w:p w14:paraId="36390F18" w14:textId="29C86F4F" w:rsidR="0086363B" w:rsidRPr="001C7423" w:rsidRDefault="0086363B" w:rsidP="005A6D96">
      <w:pPr>
        <w:pStyle w:val="ListParagraph"/>
        <w:numPr>
          <w:ilvl w:val="4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 w:eastAsia="lv-LV"/>
        </w:rPr>
        <w:t xml:space="preserve">telpu/NĪ lietošanas iespēju </w:t>
      </w:r>
      <w:r w:rsidR="00F62ECA" w:rsidRPr="001C7423">
        <w:rPr>
          <w:sz w:val="22"/>
          <w:szCs w:val="22"/>
          <w:lang w:val="lv-LV" w:eastAsia="lv-LV"/>
        </w:rPr>
        <w:t xml:space="preserve">pilnīgs </w:t>
      </w:r>
      <w:r w:rsidRPr="001C7423">
        <w:rPr>
          <w:sz w:val="22"/>
          <w:szCs w:val="22"/>
          <w:lang w:val="lv-LV" w:eastAsia="lv-LV"/>
        </w:rPr>
        <w:t xml:space="preserve">zudums </w:t>
      </w:r>
      <w:r w:rsidR="002472DF">
        <w:rPr>
          <w:sz w:val="22"/>
          <w:szCs w:val="22"/>
          <w:lang w:val="lv-LV" w:eastAsia="lv-LV"/>
        </w:rPr>
        <w:t>k</w:t>
      </w:r>
      <w:r w:rsidRPr="001C7423">
        <w:rPr>
          <w:sz w:val="22"/>
          <w:szCs w:val="22"/>
          <w:lang w:val="lv-LV" w:eastAsia="lv-LV"/>
        </w:rPr>
        <w:t>lientam; </w:t>
      </w:r>
    </w:p>
    <w:p w14:paraId="6C1C2C13" w14:textId="24FF01FA" w:rsidR="0086363B" w:rsidRPr="001C7423" w:rsidRDefault="0086363B" w:rsidP="005A6D96">
      <w:pPr>
        <w:pStyle w:val="ListParagraph"/>
        <w:numPr>
          <w:ilvl w:val="4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 w:eastAsia="lv-LV"/>
        </w:rPr>
        <w:t xml:space="preserve">neatliekams problēmas risinājums ir būtiski svarīgs pakalpojuma nodrošināšanai </w:t>
      </w:r>
      <w:r w:rsidR="002472DF">
        <w:rPr>
          <w:sz w:val="22"/>
          <w:szCs w:val="22"/>
          <w:lang w:val="lv-LV" w:eastAsia="lv-LV"/>
        </w:rPr>
        <w:t>k</w:t>
      </w:r>
      <w:r w:rsidRPr="001C7423">
        <w:rPr>
          <w:sz w:val="22"/>
          <w:szCs w:val="22"/>
          <w:lang w:val="lv-LV" w:eastAsia="lv-LV"/>
        </w:rPr>
        <w:t>lientam/NĪ lietotājiem un kaitējuma nepieļaušanai VNĪ reputācijai un tēlam</w:t>
      </w:r>
      <w:r w:rsidR="00F62ECA">
        <w:rPr>
          <w:sz w:val="22"/>
          <w:szCs w:val="22"/>
          <w:lang w:val="lv-LV" w:eastAsia="lv-LV"/>
        </w:rPr>
        <w:t>;</w:t>
      </w:r>
      <w:r w:rsidRPr="001C7423">
        <w:rPr>
          <w:sz w:val="22"/>
          <w:szCs w:val="22"/>
          <w:lang w:val="lv-LV" w:eastAsia="lv-LV"/>
        </w:rPr>
        <w:t> </w:t>
      </w:r>
    </w:p>
    <w:p w14:paraId="23415397" w14:textId="234D9596" w:rsidR="00986552" w:rsidRPr="001C7423" w:rsidRDefault="009379AB" w:rsidP="005A6D96">
      <w:pPr>
        <w:pStyle w:val="ListParagraph"/>
        <w:numPr>
          <w:ilvl w:val="3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b/>
          <w:bCs/>
          <w:sz w:val="22"/>
          <w:szCs w:val="22"/>
          <w:u w:val="single"/>
          <w:lang w:val="lv-LV" w:eastAsia="lv-LV"/>
        </w:rPr>
        <w:t>p</w:t>
      </w:r>
      <w:r w:rsidR="0086363B" w:rsidRPr="001C7423">
        <w:rPr>
          <w:b/>
          <w:bCs/>
          <w:sz w:val="22"/>
          <w:szCs w:val="22"/>
          <w:u w:val="single"/>
          <w:lang w:val="lv-LV" w:eastAsia="lv-LV"/>
        </w:rPr>
        <w:t>ost-kritiski</w:t>
      </w:r>
      <w:r w:rsidR="0086363B" w:rsidRPr="001C7423">
        <w:rPr>
          <w:sz w:val="22"/>
          <w:szCs w:val="22"/>
          <w:lang w:val="lv-LV" w:eastAsia="lv-LV"/>
        </w:rPr>
        <w:t xml:space="preserve"> – izveidojas automātiski visiem lokalizētiem </w:t>
      </w:r>
      <w:r w:rsidR="00B10745" w:rsidRPr="001C7423">
        <w:rPr>
          <w:sz w:val="22"/>
          <w:szCs w:val="22"/>
          <w:lang w:val="lv-LV" w:eastAsia="lv-LV"/>
        </w:rPr>
        <w:t>k</w:t>
      </w:r>
      <w:r w:rsidR="0086363B" w:rsidRPr="001C7423">
        <w:rPr>
          <w:sz w:val="22"/>
          <w:szCs w:val="22"/>
          <w:lang w:val="lv-LV" w:eastAsia="lv-LV"/>
        </w:rPr>
        <w:t xml:space="preserve">ritiskiem </w:t>
      </w:r>
      <w:r w:rsidR="00B10745" w:rsidRPr="001C7423">
        <w:rPr>
          <w:sz w:val="22"/>
          <w:szCs w:val="22"/>
          <w:lang w:val="lv-LV" w:eastAsia="lv-LV"/>
        </w:rPr>
        <w:t>p</w:t>
      </w:r>
      <w:r w:rsidR="0086363B" w:rsidRPr="001C7423">
        <w:rPr>
          <w:sz w:val="22"/>
          <w:szCs w:val="22"/>
          <w:lang w:val="lv-LV" w:eastAsia="lv-LV"/>
        </w:rPr>
        <w:t>ieteikumiem</w:t>
      </w:r>
      <w:r w:rsidR="00F62ECA">
        <w:rPr>
          <w:sz w:val="22"/>
          <w:szCs w:val="22"/>
          <w:lang w:val="lv-LV" w:eastAsia="lv-LV"/>
        </w:rPr>
        <w:t>;</w:t>
      </w:r>
    </w:p>
    <w:p w14:paraId="5514AB0D" w14:textId="14429C35" w:rsidR="0086363B" w:rsidRPr="001C7423" w:rsidRDefault="009379AB" w:rsidP="005A6D96">
      <w:pPr>
        <w:pStyle w:val="ListParagraph"/>
        <w:numPr>
          <w:ilvl w:val="3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b/>
          <w:bCs/>
          <w:sz w:val="22"/>
          <w:szCs w:val="22"/>
          <w:u w:val="single"/>
          <w:lang w:val="lv-LV" w:eastAsia="lv-LV"/>
        </w:rPr>
        <w:t>s</w:t>
      </w:r>
      <w:r w:rsidR="0086363B" w:rsidRPr="001C7423">
        <w:rPr>
          <w:b/>
          <w:bCs/>
          <w:sz w:val="22"/>
          <w:szCs w:val="22"/>
          <w:u w:val="single"/>
          <w:lang w:val="lv-LV" w:eastAsia="lv-LV"/>
        </w:rPr>
        <w:t>teidzami</w:t>
      </w:r>
      <w:r w:rsidR="0086363B" w:rsidRPr="001C7423">
        <w:rPr>
          <w:sz w:val="22"/>
          <w:szCs w:val="22"/>
          <w:lang w:val="lv-LV" w:eastAsia="lv-LV"/>
        </w:rPr>
        <w:t xml:space="preserve"> – ja tas atbilst vismaz vienai no zemāk minētajām pazīmēm: </w:t>
      </w:r>
    </w:p>
    <w:p w14:paraId="5B98E436" w14:textId="2EFD5417" w:rsidR="0086363B" w:rsidRPr="001C7423" w:rsidRDefault="00B10745" w:rsidP="005A6D96">
      <w:pPr>
        <w:pStyle w:val="ListParagraph"/>
        <w:numPr>
          <w:ilvl w:val="4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 w:eastAsia="lv-LV"/>
        </w:rPr>
        <w:t>k</w:t>
      </w:r>
      <w:r w:rsidR="0086363B" w:rsidRPr="001C7423">
        <w:rPr>
          <w:sz w:val="22"/>
          <w:szCs w:val="22"/>
          <w:lang w:val="lv-LV" w:eastAsia="lv-LV"/>
        </w:rPr>
        <w:t>ritiska situācija vēl nav iestājusies, bet, ja problēma netiks steidzami novērsta, tuvākajā laikā tā var iestāties; </w:t>
      </w:r>
    </w:p>
    <w:p w14:paraId="49CC0126" w14:textId="5DA2E2F3" w:rsidR="0086363B" w:rsidRPr="001C7423" w:rsidRDefault="0086363B" w:rsidP="005A6D96">
      <w:pPr>
        <w:pStyle w:val="ListParagraph"/>
        <w:numPr>
          <w:ilvl w:val="4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 w:eastAsia="lv-LV"/>
        </w:rPr>
        <w:t>nozīmīga problēma, kas rada diskomfortu, traucējumu, bet tā</w:t>
      </w:r>
      <w:r w:rsidR="00F62ECA">
        <w:rPr>
          <w:sz w:val="22"/>
          <w:szCs w:val="22"/>
          <w:lang w:val="lv-LV" w:eastAsia="lv-LV"/>
        </w:rPr>
        <w:t>,</w:t>
      </w:r>
      <w:r w:rsidRPr="001C7423">
        <w:rPr>
          <w:sz w:val="22"/>
          <w:szCs w:val="22"/>
          <w:lang w:val="lv-LV" w:eastAsia="lv-LV"/>
        </w:rPr>
        <w:t xml:space="preserve"> nevienu neapdraudot</w:t>
      </w:r>
      <w:r w:rsidR="00F62ECA">
        <w:rPr>
          <w:sz w:val="22"/>
          <w:szCs w:val="22"/>
          <w:lang w:val="lv-LV" w:eastAsia="lv-LV"/>
        </w:rPr>
        <w:t>,</w:t>
      </w:r>
      <w:r w:rsidRPr="001C7423">
        <w:rPr>
          <w:sz w:val="22"/>
          <w:szCs w:val="22"/>
          <w:lang w:val="lv-LV" w:eastAsia="lv-LV"/>
        </w:rPr>
        <w:t xml:space="preserve"> var tikt novērsta tuvāko dienu laikā; </w:t>
      </w:r>
    </w:p>
    <w:p w14:paraId="691BFEAF" w14:textId="77777777" w:rsidR="0086363B" w:rsidRPr="001C7423" w:rsidRDefault="0086363B" w:rsidP="005A6D96">
      <w:pPr>
        <w:pStyle w:val="ListParagraph"/>
        <w:numPr>
          <w:ilvl w:val="4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 w:eastAsia="lv-LV"/>
        </w:rPr>
        <w:t>var radīt būtisku kaitējumu VNĪ reputācijai; </w:t>
      </w:r>
    </w:p>
    <w:p w14:paraId="700A3647" w14:textId="18E2A136" w:rsidR="009106B2" w:rsidRPr="001C7423" w:rsidRDefault="0086363B" w:rsidP="005A6D96">
      <w:pPr>
        <w:pStyle w:val="ListParagraph"/>
        <w:numPr>
          <w:ilvl w:val="4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 w:rsidRPr="001C7423">
        <w:rPr>
          <w:sz w:val="22"/>
          <w:szCs w:val="22"/>
          <w:lang w:val="lv-LV" w:eastAsia="lv-LV"/>
        </w:rPr>
        <w:t xml:space="preserve">pastāv risks zaudēt </w:t>
      </w:r>
      <w:r w:rsidR="00B10745" w:rsidRPr="001C7423">
        <w:rPr>
          <w:sz w:val="22"/>
          <w:szCs w:val="22"/>
          <w:lang w:val="lv-LV" w:eastAsia="lv-LV"/>
        </w:rPr>
        <w:t>k</w:t>
      </w:r>
      <w:r w:rsidRPr="001C7423">
        <w:rPr>
          <w:sz w:val="22"/>
          <w:szCs w:val="22"/>
          <w:lang w:val="lv-LV" w:eastAsia="lv-LV"/>
        </w:rPr>
        <w:t>lientu</w:t>
      </w:r>
      <w:r w:rsidR="00F62ECA">
        <w:rPr>
          <w:sz w:val="22"/>
          <w:szCs w:val="22"/>
          <w:lang w:val="lv-LV" w:eastAsia="lv-LV"/>
        </w:rPr>
        <w:t>;</w:t>
      </w:r>
    </w:p>
    <w:p w14:paraId="62670F09" w14:textId="0184F2C8" w:rsidR="0086363B" w:rsidRPr="001C7423" w:rsidRDefault="009379AB" w:rsidP="005A6D96">
      <w:pPr>
        <w:pStyle w:val="ListParagraph"/>
        <w:numPr>
          <w:ilvl w:val="3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b/>
          <w:bCs/>
          <w:sz w:val="22"/>
          <w:szCs w:val="22"/>
          <w:u w:val="single"/>
          <w:lang w:val="lv-LV" w:eastAsia="lv-LV"/>
        </w:rPr>
        <w:t>n</w:t>
      </w:r>
      <w:r w:rsidR="0086363B" w:rsidRPr="001C7423">
        <w:rPr>
          <w:b/>
          <w:bCs/>
          <w:sz w:val="22"/>
          <w:szCs w:val="22"/>
          <w:u w:val="single"/>
          <w:lang w:val="lv-LV" w:eastAsia="lv-LV"/>
        </w:rPr>
        <w:t>ormāli</w:t>
      </w:r>
      <w:r w:rsidR="0086363B" w:rsidRPr="001C7423">
        <w:rPr>
          <w:sz w:val="22"/>
          <w:szCs w:val="22"/>
          <w:lang w:val="lv-LV" w:eastAsia="lv-LV"/>
        </w:rPr>
        <w:t xml:space="preserve"> – visos pārējos gadījumos</w:t>
      </w:r>
      <w:r w:rsidR="00F62ECA">
        <w:rPr>
          <w:sz w:val="22"/>
          <w:szCs w:val="22"/>
          <w:lang w:val="lv-LV" w:eastAsia="lv-LV"/>
        </w:rPr>
        <w:t>;</w:t>
      </w:r>
      <w:r w:rsidR="0086363B" w:rsidRPr="001C7423">
        <w:rPr>
          <w:sz w:val="22"/>
          <w:szCs w:val="22"/>
          <w:lang w:val="lv-LV" w:eastAsia="lv-LV"/>
        </w:rPr>
        <w:t> </w:t>
      </w:r>
    </w:p>
    <w:p w14:paraId="3AC10981" w14:textId="00BE55F8" w:rsidR="001D1C2F" w:rsidRPr="001C7423" w:rsidRDefault="00F62ECA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bookmarkStart w:id="5" w:name="_Hlk162515815"/>
      <w:r>
        <w:rPr>
          <w:sz w:val="22"/>
          <w:szCs w:val="22"/>
          <w:lang w:val="lv-LV" w:eastAsia="lv-LV"/>
        </w:rPr>
        <w:t>r</w:t>
      </w:r>
      <w:r w:rsidR="00B7425E" w:rsidRPr="001C7423">
        <w:rPr>
          <w:sz w:val="22"/>
          <w:szCs w:val="22"/>
          <w:lang w:val="lv-LV" w:eastAsia="lv-LV"/>
        </w:rPr>
        <w:t>isinātāj</w:t>
      </w:r>
      <w:r>
        <w:rPr>
          <w:sz w:val="22"/>
          <w:szCs w:val="22"/>
          <w:lang w:val="lv-LV" w:eastAsia="lv-LV"/>
        </w:rPr>
        <w:t>s</w:t>
      </w:r>
      <w:r w:rsidR="00B7425E" w:rsidRPr="001C7423">
        <w:rPr>
          <w:sz w:val="22"/>
          <w:szCs w:val="22"/>
          <w:lang w:val="lv-LV" w:eastAsia="lv-LV"/>
        </w:rPr>
        <w:t xml:space="preserve"> </w:t>
      </w:r>
      <w:r w:rsidRPr="001C7423">
        <w:rPr>
          <w:sz w:val="22"/>
          <w:szCs w:val="22"/>
          <w:lang w:val="lv-LV" w:eastAsia="lv-LV"/>
        </w:rPr>
        <w:t xml:space="preserve">ne vēlāk kā vienas stundas laikā </w:t>
      </w:r>
      <w:r w:rsidR="00B7425E" w:rsidRPr="001C7423">
        <w:rPr>
          <w:sz w:val="22"/>
          <w:szCs w:val="22"/>
          <w:lang w:val="lv-LV" w:eastAsia="lv-LV"/>
        </w:rPr>
        <w:t xml:space="preserve">pēc </w:t>
      </w:r>
      <w:r w:rsidR="00B10745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 xml:space="preserve">ieteikuma atrisināšanas, bet nepārsniedzot </w:t>
      </w:r>
      <w:r w:rsidR="00B10745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 xml:space="preserve">ieteikumam noteikto maksimālo atrisināšanas termiņu, aktualizē </w:t>
      </w:r>
      <w:r w:rsidR="00B10745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>ieteikuma status</w:t>
      </w:r>
      <w:r>
        <w:rPr>
          <w:sz w:val="22"/>
          <w:szCs w:val="22"/>
          <w:lang w:val="lv-LV" w:eastAsia="lv-LV"/>
        </w:rPr>
        <w:t>u</w:t>
      </w:r>
      <w:r w:rsidR="00B7425E" w:rsidRPr="001C7423">
        <w:rPr>
          <w:sz w:val="22"/>
          <w:szCs w:val="22"/>
          <w:lang w:val="lv-LV" w:eastAsia="lv-LV"/>
        </w:rPr>
        <w:t xml:space="preserve"> </w:t>
      </w:r>
      <w:r w:rsidR="00B10745" w:rsidRPr="001C7423">
        <w:rPr>
          <w:sz w:val="22"/>
          <w:szCs w:val="22"/>
          <w:lang w:val="lv-LV" w:eastAsia="lv-LV"/>
        </w:rPr>
        <w:t>v</w:t>
      </w:r>
      <w:r w:rsidR="00B7425E" w:rsidRPr="001C7423">
        <w:rPr>
          <w:sz w:val="22"/>
          <w:szCs w:val="22"/>
          <w:lang w:val="lv-LV" w:eastAsia="lv-LV"/>
        </w:rPr>
        <w:t>ortālā. Pieteikum</w:t>
      </w:r>
      <w:r>
        <w:rPr>
          <w:sz w:val="22"/>
          <w:szCs w:val="22"/>
          <w:lang w:val="lv-LV" w:eastAsia="lv-LV"/>
        </w:rPr>
        <w:t>u</w:t>
      </w:r>
      <w:r w:rsidR="00B7425E" w:rsidRPr="001C7423">
        <w:rPr>
          <w:sz w:val="22"/>
          <w:szCs w:val="22"/>
          <w:lang w:val="lv-LV" w:eastAsia="lv-LV"/>
        </w:rPr>
        <w:t xml:space="preserve"> uzskat</w:t>
      </w:r>
      <w:r>
        <w:rPr>
          <w:sz w:val="22"/>
          <w:szCs w:val="22"/>
          <w:lang w:val="lv-LV" w:eastAsia="lv-LV"/>
        </w:rPr>
        <w:t>a</w:t>
      </w:r>
      <w:r w:rsidR="00B7425E" w:rsidRPr="001C7423">
        <w:rPr>
          <w:sz w:val="22"/>
          <w:szCs w:val="22"/>
          <w:lang w:val="lv-LV" w:eastAsia="lv-LV"/>
        </w:rPr>
        <w:t xml:space="preserve"> par atrisinātu brīdī, kad</w:t>
      </w:r>
      <w:r w:rsidR="00394318" w:rsidRPr="001C7423">
        <w:rPr>
          <w:sz w:val="22"/>
          <w:szCs w:val="22"/>
          <w:lang w:val="lv-LV" w:eastAsia="lv-LV"/>
        </w:rPr>
        <w:t xml:space="preserve"> </w:t>
      </w:r>
      <w:r w:rsidR="00B10745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 xml:space="preserve">ieteikumam </w:t>
      </w:r>
      <w:r w:rsidR="00B10745" w:rsidRPr="001C7423">
        <w:rPr>
          <w:sz w:val="22"/>
          <w:szCs w:val="22"/>
          <w:lang w:val="lv-LV" w:eastAsia="lv-LV"/>
        </w:rPr>
        <w:t>v</w:t>
      </w:r>
      <w:r w:rsidR="00B7425E" w:rsidRPr="001C7423">
        <w:rPr>
          <w:sz w:val="22"/>
          <w:szCs w:val="22"/>
          <w:lang w:val="lv-LV" w:eastAsia="lv-LV"/>
        </w:rPr>
        <w:t xml:space="preserve">ortālā </w:t>
      </w:r>
      <w:r w:rsidR="00394318" w:rsidRPr="001C7423">
        <w:rPr>
          <w:sz w:val="22"/>
          <w:szCs w:val="22"/>
          <w:lang w:val="lv-LV" w:eastAsia="lv-LV"/>
        </w:rPr>
        <w:t xml:space="preserve">ir </w:t>
      </w:r>
      <w:r w:rsidR="00B7425E" w:rsidRPr="001C7423">
        <w:rPr>
          <w:sz w:val="22"/>
          <w:szCs w:val="22"/>
          <w:lang w:val="lv-LV" w:eastAsia="lv-LV"/>
        </w:rPr>
        <w:t>piešķir</w:t>
      </w:r>
      <w:r w:rsidR="00394318" w:rsidRPr="001C7423">
        <w:rPr>
          <w:sz w:val="22"/>
          <w:szCs w:val="22"/>
          <w:lang w:val="lv-LV" w:eastAsia="lv-LV"/>
        </w:rPr>
        <w:t>ts</w:t>
      </w:r>
      <w:r w:rsidR="00B7425E" w:rsidRPr="001C7423">
        <w:rPr>
          <w:sz w:val="22"/>
          <w:szCs w:val="22"/>
          <w:lang w:val="lv-LV" w:eastAsia="lv-LV"/>
        </w:rPr>
        <w:t xml:space="preserve"> status</w:t>
      </w:r>
      <w:r w:rsidR="00394318" w:rsidRPr="001C7423">
        <w:rPr>
          <w:sz w:val="22"/>
          <w:szCs w:val="22"/>
          <w:lang w:val="lv-LV" w:eastAsia="lv-LV"/>
        </w:rPr>
        <w:t>s</w:t>
      </w:r>
      <w:r w:rsidR="00B7425E" w:rsidRPr="001C7423">
        <w:rPr>
          <w:sz w:val="22"/>
          <w:szCs w:val="22"/>
          <w:lang w:val="lv-LV" w:eastAsia="lv-LV"/>
        </w:rPr>
        <w:t xml:space="preserve"> “Atrisināts”</w:t>
      </w:r>
      <w:r>
        <w:rPr>
          <w:sz w:val="22"/>
          <w:szCs w:val="22"/>
          <w:lang w:val="lv-LV" w:eastAsia="lv-LV"/>
        </w:rPr>
        <w:t>;</w:t>
      </w:r>
    </w:p>
    <w:bookmarkEnd w:id="5"/>
    <w:p w14:paraId="1E66C12D" w14:textId="5F5DCA15" w:rsidR="001D1C2F" w:rsidRPr="001C7423" w:rsidRDefault="00F62ECA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j</w:t>
      </w:r>
      <w:r w:rsidR="00B7425E" w:rsidRPr="001C7423">
        <w:rPr>
          <w:sz w:val="22"/>
          <w:szCs w:val="22"/>
          <w:lang w:val="lv-LV" w:eastAsia="lv-LV"/>
        </w:rPr>
        <w:t xml:space="preserve">a tiek kavēts </w:t>
      </w:r>
      <w:r w:rsidR="00B10745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 xml:space="preserve">ieteikumā noteiktais maksimālais atrisināšanas termiņš, </w:t>
      </w:r>
      <w:r w:rsidR="00B10745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 xml:space="preserve">asūtītājs automātiski e-pasta vēstulē informē </w:t>
      </w:r>
      <w:r w:rsidR="00B10745" w:rsidRPr="001C7423">
        <w:rPr>
          <w:sz w:val="22"/>
          <w:szCs w:val="22"/>
          <w:lang w:val="lv-LV" w:eastAsia="lv-LV"/>
        </w:rPr>
        <w:t>r</w:t>
      </w:r>
      <w:r w:rsidR="00B7425E" w:rsidRPr="001C7423">
        <w:rPr>
          <w:sz w:val="22"/>
          <w:szCs w:val="22"/>
          <w:lang w:val="lv-LV" w:eastAsia="lv-LV"/>
        </w:rPr>
        <w:t xml:space="preserve">isinātāju par kavējumu. Eskalācijas procesā, ja </w:t>
      </w:r>
      <w:r w:rsidR="00B10745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 xml:space="preserve">ieteikums ilgstoši netiek risināts, </w:t>
      </w:r>
      <w:r w:rsidR="00B10745" w:rsidRPr="001C7423"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 xml:space="preserve">asūtītājs nosūta </w:t>
      </w:r>
      <w:r w:rsidR="00A046A0" w:rsidRPr="001C7423">
        <w:rPr>
          <w:sz w:val="22"/>
          <w:szCs w:val="22"/>
          <w:lang w:val="lv-LV" w:eastAsia="lv-LV"/>
        </w:rPr>
        <w:t xml:space="preserve">kavējuma </w:t>
      </w:r>
      <w:r w:rsidR="00B7425E" w:rsidRPr="001C7423">
        <w:rPr>
          <w:sz w:val="22"/>
          <w:szCs w:val="22"/>
          <w:lang w:val="lv-LV" w:eastAsia="lv-LV"/>
        </w:rPr>
        <w:t>paziņojumu</w:t>
      </w:r>
      <w:r w:rsidR="00A23D8F" w:rsidRPr="001C7423">
        <w:rPr>
          <w:sz w:val="22"/>
          <w:szCs w:val="22"/>
          <w:lang w:val="lv-LV" w:eastAsia="lv-LV"/>
        </w:rPr>
        <w:t xml:space="preserve"> </w:t>
      </w:r>
      <w:r w:rsidR="00B10745" w:rsidRPr="001C7423">
        <w:rPr>
          <w:sz w:val="22"/>
          <w:szCs w:val="22"/>
          <w:lang w:val="lv-LV" w:eastAsia="lv-LV"/>
        </w:rPr>
        <w:t>r</w:t>
      </w:r>
      <w:r w:rsidR="00A23D8F" w:rsidRPr="001C7423">
        <w:rPr>
          <w:sz w:val="22"/>
          <w:szCs w:val="22"/>
          <w:lang w:val="lv-LV" w:eastAsia="lv-LV"/>
        </w:rPr>
        <w:t xml:space="preserve">isinātāja vadītājam, kā arī </w:t>
      </w:r>
      <w:r w:rsidR="00B7425E" w:rsidRPr="001C7423">
        <w:rPr>
          <w:sz w:val="22"/>
          <w:szCs w:val="22"/>
          <w:lang w:val="lv-LV" w:eastAsia="lv-LV"/>
        </w:rPr>
        <w:t xml:space="preserve">uz </w:t>
      </w:r>
      <w:r w:rsidR="00B10745" w:rsidRPr="001C7423">
        <w:rPr>
          <w:sz w:val="22"/>
          <w:szCs w:val="22"/>
          <w:lang w:val="lv-LV" w:eastAsia="lv-LV"/>
        </w:rPr>
        <w:t>i</w:t>
      </w:r>
      <w:r w:rsidR="00B7425E" w:rsidRPr="001C7423">
        <w:rPr>
          <w:sz w:val="22"/>
          <w:szCs w:val="22"/>
          <w:lang w:val="lv-LV" w:eastAsia="lv-LV"/>
        </w:rPr>
        <w:t>zpildītāja oficiālo saziņas e-pasta adresi, kas norādīta līguma rekvizītu sadaļā</w:t>
      </w:r>
      <w:r>
        <w:rPr>
          <w:sz w:val="22"/>
          <w:szCs w:val="22"/>
          <w:lang w:val="lv-LV" w:eastAsia="lv-LV"/>
        </w:rPr>
        <w:t>;</w:t>
      </w:r>
    </w:p>
    <w:p w14:paraId="6EC4A5E1" w14:textId="1F4A853C" w:rsidR="005E13BD" w:rsidRPr="001C7423" w:rsidRDefault="00F62ECA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p</w:t>
      </w:r>
      <w:r w:rsidR="005E13BD" w:rsidRPr="001C7423">
        <w:rPr>
          <w:sz w:val="22"/>
          <w:szCs w:val="22"/>
          <w:lang w:val="lv-LV" w:eastAsia="lv-LV"/>
        </w:rPr>
        <w:t xml:space="preserve">asūtītājam ir tiesības pieprasīt </w:t>
      </w:r>
      <w:r w:rsidR="00B10745" w:rsidRPr="001C7423">
        <w:rPr>
          <w:sz w:val="22"/>
          <w:szCs w:val="22"/>
          <w:lang w:val="lv-LV" w:eastAsia="lv-LV"/>
        </w:rPr>
        <w:t>r</w:t>
      </w:r>
      <w:r w:rsidR="005E13BD" w:rsidRPr="001C7423">
        <w:rPr>
          <w:sz w:val="22"/>
          <w:szCs w:val="22"/>
          <w:lang w:val="lv-LV" w:eastAsia="lv-LV"/>
        </w:rPr>
        <w:t xml:space="preserve">isinātājam paveikto darbu foto fiksāciju. Šādos gadījumos </w:t>
      </w:r>
      <w:r w:rsidR="00B10745" w:rsidRPr="001C7423">
        <w:rPr>
          <w:sz w:val="22"/>
          <w:szCs w:val="22"/>
          <w:lang w:val="lv-LV" w:eastAsia="lv-LV"/>
        </w:rPr>
        <w:t>r</w:t>
      </w:r>
      <w:r w:rsidR="005E13BD" w:rsidRPr="001C7423">
        <w:rPr>
          <w:sz w:val="22"/>
          <w:szCs w:val="22"/>
          <w:lang w:val="lv-LV" w:eastAsia="lv-LV"/>
        </w:rPr>
        <w:t xml:space="preserve">isinātāja pienākums ir pirms </w:t>
      </w:r>
      <w:r w:rsidR="00B10745" w:rsidRPr="001C7423">
        <w:rPr>
          <w:sz w:val="22"/>
          <w:szCs w:val="22"/>
          <w:lang w:val="lv-LV" w:eastAsia="lv-LV"/>
        </w:rPr>
        <w:t>p</w:t>
      </w:r>
      <w:r w:rsidR="005E13BD" w:rsidRPr="001C7423">
        <w:rPr>
          <w:sz w:val="22"/>
          <w:szCs w:val="22"/>
          <w:lang w:val="lv-LV" w:eastAsia="lv-LV"/>
        </w:rPr>
        <w:t xml:space="preserve">ieteikuma statusa “Atrisināts” piešķiršanas </w:t>
      </w:r>
      <w:r w:rsidR="005E13BD" w:rsidRPr="001C7423">
        <w:rPr>
          <w:sz w:val="22"/>
          <w:szCs w:val="22"/>
          <w:lang w:val="lv-LV" w:eastAsia="lv-LV"/>
        </w:rPr>
        <w:lastRenderedPageBreak/>
        <w:t>pievienot foto fiksāciju un saistošos dokumentus pie at</w:t>
      </w:r>
      <w:r>
        <w:rPr>
          <w:sz w:val="22"/>
          <w:szCs w:val="22"/>
          <w:lang w:val="lv-LV" w:eastAsia="lv-LV"/>
        </w:rPr>
        <w:t>bilstošā</w:t>
      </w:r>
      <w:r w:rsidR="005E13BD" w:rsidRPr="001C7423">
        <w:rPr>
          <w:sz w:val="22"/>
          <w:szCs w:val="22"/>
          <w:lang w:val="lv-LV" w:eastAsia="lv-LV"/>
        </w:rPr>
        <w:t xml:space="preserve"> </w:t>
      </w:r>
      <w:r w:rsidR="00B10745" w:rsidRPr="001C7423">
        <w:rPr>
          <w:sz w:val="22"/>
          <w:szCs w:val="22"/>
          <w:lang w:val="lv-LV" w:eastAsia="lv-LV"/>
        </w:rPr>
        <w:t>p</w:t>
      </w:r>
      <w:r w:rsidR="005E13BD" w:rsidRPr="001C7423">
        <w:rPr>
          <w:sz w:val="22"/>
          <w:szCs w:val="22"/>
          <w:lang w:val="lv-LV" w:eastAsia="lv-LV"/>
        </w:rPr>
        <w:t xml:space="preserve">ieteikuma </w:t>
      </w:r>
      <w:r w:rsidR="00B10745" w:rsidRPr="001C7423">
        <w:rPr>
          <w:sz w:val="22"/>
          <w:szCs w:val="22"/>
          <w:lang w:val="lv-LV" w:eastAsia="lv-LV"/>
        </w:rPr>
        <w:t>v</w:t>
      </w:r>
      <w:r w:rsidR="005E13BD" w:rsidRPr="001C7423">
        <w:rPr>
          <w:sz w:val="22"/>
          <w:szCs w:val="22"/>
          <w:lang w:val="lv-LV" w:eastAsia="lv-LV"/>
        </w:rPr>
        <w:t>ortāla sadaļā “Dokumenti un faili”</w:t>
      </w:r>
      <w:r>
        <w:rPr>
          <w:sz w:val="22"/>
          <w:szCs w:val="22"/>
          <w:lang w:val="lv-LV" w:eastAsia="lv-LV"/>
        </w:rPr>
        <w:t>;</w:t>
      </w:r>
    </w:p>
    <w:p w14:paraId="3DDD8D8C" w14:textId="7F057A27" w:rsidR="00B7425E" w:rsidRPr="001C7423" w:rsidRDefault="00F62ECA" w:rsidP="005A6D96">
      <w:pPr>
        <w:pStyle w:val="ListParagraph"/>
        <w:numPr>
          <w:ilvl w:val="2"/>
          <w:numId w:val="16"/>
        </w:numPr>
        <w:spacing w:before="40" w:after="40" w:line="276" w:lineRule="auto"/>
        <w:contextualSpacing w:val="0"/>
        <w:jc w:val="both"/>
        <w:rPr>
          <w:b/>
          <w:color w:val="FF0000"/>
          <w:sz w:val="22"/>
          <w:szCs w:val="22"/>
          <w:u w:val="single"/>
          <w:lang w:val="lv-LV" w:eastAsia="lv-LV"/>
        </w:rPr>
      </w:pPr>
      <w:r>
        <w:rPr>
          <w:sz w:val="22"/>
          <w:szCs w:val="22"/>
          <w:lang w:val="lv-LV" w:eastAsia="lv-LV"/>
        </w:rPr>
        <w:t>p</w:t>
      </w:r>
      <w:r w:rsidR="00B7425E" w:rsidRPr="001C7423">
        <w:rPr>
          <w:sz w:val="22"/>
          <w:szCs w:val="22"/>
          <w:lang w:val="lv-LV" w:eastAsia="lv-LV"/>
        </w:rPr>
        <w:t>ieteikumu apstrādes kārtība</w:t>
      </w:r>
      <w:r w:rsidR="00DD11D0" w:rsidRPr="001C7423">
        <w:rPr>
          <w:sz w:val="22"/>
          <w:szCs w:val="22"/>
          <w:lang w:val="lv-LV" w:eastAsia="lv-LV"/>
        </w:rPr>
        <w:t xml:space="preserve"> un veiktās izmaiņas </w:t>
      </w:r>
      <w:r w:rsidR="00B10745" w:rsidRPr="001C7423">
        <w:rPr>
          <w:sz w:val="22"/>
          <w:szCs w:val="22"/>
          <w:lang w:val="lv-LV" w:eastAsia="lv-LV"/>
        </w:rPr>
        <w:t>r</w:t>
      </w:r>
      <w:r w:rsidR="00DD11D0" w:rsidRPr="001C7423">
        <w:rPr>
          <w:sz w:val="22"/>
          <w:szCs w:val="22"/>
          <w:lang w:val="lv-LV" w:eastAsia="lv-LV"/>
        </w:rPr>
        <w:t xml:space="preserve">isinātājam, </w:t>
      </w:r>
      <w:r w:rsidR="00B10745" w:rsidRPr="001C7423">
        <w:rPr>
          <w:sz w:val="22"/>
          <w:szCs w:val="22"/>
          <w:lang w:val="lv-LV" w:eastAsia="lv-LV"/>
        </w:rPr>
        <w:t>r</w:t>
      </w:r>
      <w:r w:rsidR="00DD11D0" w:rsidRPr="001C7423">
        <w:rPr>
          <w:sz w:val="22"/>
          <w:szCs w:val="22"/>
          <w:lang w:val="lv-LV" w:eastAsia="lv-LV"/>
        </w:rPr>
        <w:t xml:space="preserve">isinātāja vadītājam un/vai </w:t>
      </w:r>
      <w:r w:rsidR="00B10745" w:rsidRPr="001C7423">
        <w:rPr>
          <w:sz w:val="22"/>
          <w:szCs w:val="22"/>
          <w:lang w:val="lv-LV" w:eastAsia="lv-LV"/>
        </w:rPr>
        <w:t>l</w:t>
      </w:r>
      <w:r w:rsidR="00DD11D0" w:rsidRPr="001C7423">
        <w:rPr>
          <w:sz w:val="22"/>
          <w:szCs w:val="22"/>
          <w:lang w:val="lv-LV" w:eastAsia="lv-LV"/>
        </w:rPr>
        <w:t xml:space="preserve">ietotājam/-iem piešķirtām </w:t>
      </w:r>
      <w:r w:rsidR="00B10745" w:rsidRPr="001C7423">
        <w:rPr>
          <w:sz w:val="22"/>
          <w:szCs w:val="22"/>
          <w:lang w:val="lv-LV" w:eastAsia="lv-LV"/>
        </w:rPr>
        <w:t>v</w:t>
      </w:r>
      <w:r w:rsidR="00DD11D0" w:rsidRPr="001C7423">
        <w:rPr>
          <w:sz w:val="22"/>
          <w:szCs w:val="22"/>
          <w:lang w:val="lv-LV" w:eastAsia="lv-LV"/>
        </w:rPr>
        <w:t xml:space="preserve">ortāla tiesībām </w:t>
      </w:r>
      <w:r w:rsidR="00B7425E" w:rsidRPr="001C7423">
        <w:rPr>
          <w:sz w:val="22"/>
          <w:szCs w:val="22"/>
          <w:lang w:val="lv-LV" w:eastAsia="lv-LV"/>
        </w:rPr>
        <w:t>ir noteikta</w:t>
      </w:r>
      <w:r w:rsidR="000923E4" w:rsidRPr="001C7423">
        <w:rPr>
          <w:sz w:val="22"/>
          <w:szCs w:val="22"/>
          <w:lang w:val="lv-LV" w:eastAsia="lv-LV"/>
        </w:rPr>
        <w:t>s</w:t>
      </w:r>
      <w:r w:rsidR="00B7425E" w:rsidRPr="001C7423">
        <w:rPr>
          <w:sz w:val="22"/>
          <w:szCs w:val="22"/>
          <w:lang w:val="lv-LV" w:eastAsia="lv-LV"/>
        </w:rPr>
        <w:t xml:space="preserve"> </w:t>
      </w:r>
      <w:r w:rsidR="00DD11D0" w:rsidRPr="001C7423">
        <w:rPr>
          <w:sz w:val="22"/>
          <w:szCs w:val="22"/>
          <w:lang w:val="lv-LV" w:eastAsia="lv-LV"/>
        </w:rPr>
        <w:t>un tiek atjaunota</w:t>
      </w:r>
      <w:r w:rsidR="002A648D" w:rsidRPr="001C7423">
        <w:rPr>
          <w:sz w:val="22"/>
          <w:szCs w:val="22"/>
          <w:lang w:val="lv-LV" w:eastAsia="lv-LV"/>
        </w:rPr>
        <w:t>s</w:t>
      </w:r>
      <w:r w:rsidR="00DD11D0" w:rsidRPr="001C7423">
        <w:rPr>
          <w:sz w:val="22"/>
          <w:szCs w:val="22"/>
          <w:lang w:val="lv-LV" w:eastAsia="lv-LV"/>
        </w:rPr>
        <w:t xml:space="preserve"> </w:t>
      </w:r>
      <w:r w:rsidR="00B10745" w:rsidRPr="001C7423">
        <w:rPr>
          <w:sz w:val="22"/>
          <w:szCs w:val="22"/>
          <w:lang w:val="lv-LV" w:eastAsia="lv-LV"/>
        </w:rPr>
        <w:t>v</w:t>
      </w:r>
      <w:r w:rsidR="00B7425E" w:rsidRPr="001C7423">
        <w:rPr>
          <w:sz w:val="22"/>
          <w:szCs w:val="22"/>
          <w:lang w:val="lv-LV" w:eastAsia="lv-LV"/>
        </w:rPr>
        <w:t>ortāl</w:t>
      </w:r>
      <w:r w:rsidR="00E917B9" w:rsidRPr="001C7423">
        <w:rPr>
          <w:sz w:val="22"/>
          <w:szCs w:val="22"/>
          <w:lang w:val="lv-LV" w:eastAsia="lv-LV"/>
        </w:rPr>
        <w:t>a sadaļā “Informācija”</w:t>
      </w:r>
      <w:r w:rsidR="00F20C4A" w:rsidRPr="001C7423">
        <w:rPr>
          <w:sz w:val="22"/>
          <w:szCs w:val="22"/>
          <w:lang w:val="lv-LV" w:eastAsia="lv-LV"/>
        </w:rPr>
        <w:t xml:space="preserve">: </w:t>
      </w:r>
      <w:r w:rsidR="00DD11D0" w:rsidRPr="001C7423">
        <w:rPr>
          <w:sz w:val="22"/>
          <w:szCs w:val="22"/>
          <w:lang w:val="lv-LV" w:eastAsia="lv-LV"/>
        </w:rPr>
        <w:t xml:space="preserve">“Vortāla noteikumi” un </w:t>
      </w:r>
      <w:r w:rsidR="00E917B9" w:rsidRPr="001C7423">
        <w:rPr>
          <w:sz w:val="22"/>
          <w:szCs w:val="22"/>
          <w:lang w:val="lv-LV" w:eastAsia="lv-LV"/>
        </w:rPr>
        <w:t>“Vortāla lietošana”.</w:t>
      </w:r>
      <w:r w:rsidR="001F655E" w:rsidRPr="001C7423">
        <w:rPr>
          <w:sz w:val="22"/>
          <w:szCs w:val="22"/>
          <w:lang w:val="lv-LV" w:eastAsia="lv-LV"/>
        </w:rPr>
        <w:tab/>
      </w:r>
      <w:bookmarkEnd w:id="0"/>
      <w:bookmarkEnd w:id="1"/>
    </w:p>
    <w:sectPr w:rsidR="00B7425E" w:rsidRPr="001C7423" w:rsidSect="00172143">
      <w:headerReference w:type="default" r:id="rId14"/>
      <w:headerReference w:type="first" r:id="rId15"/>
      <w:footnotePr>
        <w:numRestart w:val="eachSect"/>
      </w:footnotePr>
      <w:endnotePr>
        <w:numFmt w:val="decimal"/>
      </w:endnotePr>
      <w:type w:val="continuous"/>
      <w:pgSz w:w="11906" w:h="16838" w:code="9"/>
      <w:pgMar w:top="851" w:right="851" w:bottom="851" w:left="1701" w:header="1134" w:footer="85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0AE13" w14:textId="77777777" w:rsidR="001011D7" w:rsidRDefault="001011D7" w:rsidP="001D3FA0">
      <w:pPr>
        <w:spacing w:after="0" w:line="240" w:lineRule="auto"/>
      </w:pPr>
      <w:r>
        <w:separator/>
      </w:r>
    </w:p>
  </w:endnote>
  <w:endnote w:type="continuationSeparator" w:id="0">
    <w:p w14:paraId="508BA763" w14:textId="77777777" w:rsidR="001011D7" w:rsidRDefault="001011D7" w:rsidP="001D3FA0">
      <w:pPr>
        <w:spacing w:after="0" w:line="240" w:lineRule="auto"/>
      </w:pPr>
      <w:r>
        <w:continuationSeparator/>
      </w:r>
    </w:p>
  </w:endnote>
  <w:endnote w:type="continuationNotice" w:id="1">
    <w:p w14:paraId="022816DF" w14:textId="77777777" w:rsidR="001011D7" w:rsidRDefault="00101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F721" w14:textId="77777777" w:rsidR="001011D7" w:rsidRDefault="001011D7" w:rsidP="001D3FA0">
      <w:pPr>
        <w:spacing w:after="0" w:line="240" w:lineRule="auto"/>
      </w:pPr>
      <w:r>
        <w:separator/>
      </w:r>
    </w:p>
  </w:footnote>
  <w:footnote w:type="continuationSeparator" w:id="0">
    <w:p w14:paraId="26684AD7" w14:textId="77777777" w:rsidR="001011D7" w:rsidRDefault="001011D7" w:rsidP="001D3FA0">
      <w:pPr>
        <w:spacing w:after="0" w:line="240" w:lineRule="auto"/>
      </w:pPr>
      <w:r>
        <w:continuationSeparator/>
      </w:r>
    </w:p>
  </w:footnote>
  <w:footnote w:type="continuationNotice" w:id="1">
    <w:p w14:paraId="05C2F1CD" w14:textId="77777777" w:rsidR="001011D7" w:rsidRDefault="001011D7">
      <w:pPr>
        <w:spacing w:after="0" w:line="240" w:lineRule="auto"/>
      </w:pPr>
    </w:p>
  </w:footnote>
  <w:footnote w:id="2">
    <w:p w14:paraId="2ADD7A5A" w14:textId="555805F3" w:rsidR="009371D4" w:rsidRPr="00101061" w:rsidRDefault="009371D4">
      <w:pPr>
        <w:pStyle w:val="FootnoteText"/>
        <w:rPr>
          <w:color w:val="808080" w:themeColor="background1" w:themeShade="80"/>
          <w:lang w:val="lv-LV"/>
        </w:rPr>
      </w:pPr>
      <w:r w:rsidRPr="00101061">
        <w:rPr>
          <w:rStyle w:val="FootnoteReference"/>
          <w:color w:val="808080" w:themeColor="background1" w:themeShade="80"/>
        </w:rPr>
        <w:footnoteRef/>
      </w:r>
      <w:r w:rsidRPr="00101061">
        <w:rPr>
          <w:color w:val="808080" w:themeColor="background1" w:themeShade="80"/>
        </w:rPr>
        <w:t xml:space="preserve"> </w:t>
      </w:r>
      <w:r w:rsidRPr="00101061">
        <w:rPr>
          <w:rFonts w:eastAsia="Calibri"/>
          <w:color w:val="808080" w:themeColor="background1" w:themeShade="80"/>
          <w:sz w:val="18"/>
          <w:szCs w:val="18"/>
          <w:lang w:val="lv-LV"/>
        </w:rPr>
        <w:t>Tas ir</w:t>
      </w:r>
      <w:r w:rsidR="00F62ECA">
        <w:rPr>
          <w:rFonts w:eastAsia="Calibri"/>
          <w:color w:val="808080" w:themeColor="background1" w:themeShade="80"/>
          <w:sz w:val="18"/>
          <w:szCs w:val="18"/>
          <w:lang w:val="lv-LV"/>
        </w:rPr>
        <w:t>,</w:t>
      </w:r>
      <w:r w:rsidRPr="00101061">
        <w:rPr>
          <w:rFonts w:eastAsia="Calibri"/>
          <w:color w:val="808080" w:themeColor="background1" w:themeShade="80"/>
          <w:sz w:val="18"/>
          <w:szCs w:val="18"/>
          <w:lang w:val="lv-LV"/>
        </w:rPr>
        <w:t xml:space="preserve"> jebkurā diennakts laikā, septiņas dienas nedēļā.</w:t>
      </w:r>
    </w:p>
  </w:footnote>
  <w:footnote w:id="3">
    <w:p w14:paraId="574FE5F6" w14:textId="24955D02" w:rsidR="009371D4" w:rsidRPr="009371D4" w:rsidRDefault="009371D4" w:rsidP="00F62ECA">
      <w:pPr>
        <w:pStyle w:val="FootnoteText"/>
        <w:jc w:val="both"/>
        <w:rPr>
          <w:lang w:val="lv-LV"/>
        </w:rPr>
      </w:pPr>
      <w:r w:rsidRPr="00101061">
        <w:rPr>
          <w:rStyle w:val="FootnoteReference"/>
          <w:color w:val="808080" w:themeColor="background1" w:themeShade="80"/>
        </w:rPr>
        <w:footnoteRef/>
      </w:r>
      <w:r w:rsidRPr="00101061">
        <w:rPr>
          <w:color w:val="808080" w:themeColor="background1" w:themeShade="80"/>
          <w:lang w:val="lv-LV"/>
        </w:rPr>
        <w:t xml:space="preserve"> </w:t>
      </w:r>
      <w:r w:rsidRPr="00101061">
        <w:rPr>
          <w:rFonts w:eastAsia="Calibri"/>
          <w:color w:val="808080" w:themeColor="background1" w:themeShade="80"/>
          <w:sz w:val="18"/>
          <w:szCs w:val="18"/>
          <w:lang w:val="lv-LV"/>
        </w:rPr>
        <w:t xml:space="preserve">Maksimālais </w:t>
      </w:r>
      <w:r w:rsidRPr="007601F6">
        <w:rPr>
          <w:rFonts w:eastAsia="Calibri"/>
          <w:color w:val="808080" w:themeColor="background1" w:themeShade="80"/>
          <w:sz w:val="18"/>
          <w:szCs w:val="18"/>
          <w:lang w:val="lv-LV"/>
        </w:rPr>
        <w:t xml:space="preserve">atrisināšanas termiņš nedrīkst būt ilgāks </w:t>
      </w:r>
      <w:r w:rsidR="00F62ECA">
        <w:rPr>
          <w:rFonts w:eastAsia="Calibri"/>
          <w:color w:val="808080" w:themeColor="background1" w:themeShade="80"/>
          <w:sz w:val="18"/>
          <w:szCs w:val="18"/>
          <w:lang w:val="lv-LV"/>
        </w:rPr>
        <w:t xml:space="preserve">par </w:t>
      </w:r>
      <w:r w:rsidRPr="007601F6">
        <w:rPr>
          <w:rFonts w:eastAsia="Calibri"/>
          <w:color w:val="808080" w:themeColor="background1" w:themeShade="80"/>
          <w:sz w:val="18"/>
          <w:szCs w:val="18"/>
          <w:lang w:val="lv-LV"/>
        </w:rPr>
        <w:t>ārēj</w:t>
      </w:r>
      <w:r w:rsidR="00F62ECA">
        <w:rPr>
          <w:rFonts w:eastAsia="Calibri"/>
          <w:color w:val="808080" w:themeColor="background1" w:themeShade="80"/>
          <w:sz w:val="18"/>
          <w:szCs w:val="18"/>
          <w:lang w:val="lv-LV"/>
        </w:rPr>
        <w:t>os</w:t>
      </w:r>
      <w:r w:rsidRPr="007601F6">
        <w:rPr>
          <w:rFonts w:eastAsia="Calibri"/>
          <w:color w:val="808080" w:themeColor="background1" w:themeShade="80"/>
          <w:sz w:val="18"/>
          <w:szCs w:val="18"/>
          <w:lang w:val="lv-LV"/>
        </w:rPr>
        <w:t xml:space="preserve"> normatīv</w:t>
      </w:r>
      <w:r w:rsidR="00F62ECA">
        <w:rPr>
          <w:rFonts w:eastAsia="Calibri"/>
          <w:color w:val="808080" w:themeColor="background1" w:themeShade="80"/>
          <w:sz w:val="18"/>
          <w:szCs w:val="18"/>
          <w:lang w:val="lv-LV"/>
        </w:rPr>
        <w:t>ajos</w:t>
      </w:r>
      <w:r w:rsidRPr="007601F6">
        <w:rPr>
          <w:rFonts w:eastAsia="Calibri"/>
          <w:color w:val="808080" w:themeColor="background1" w:themeShade="80"/>
          <w:sz w:val="18"/>
          <w:szCs w:val="18"/>
          <w:lang w:val="lv-LV"/>
        </w:rPr>
        <w:t xml:space="preserve"> akt</w:t>
      </w:r>
      <w:r w:rsidR="00F62ECA">
        <w:rPr>
          <w:rFonts w:eastAsia="Calibri"/>
          <w:color w:val="808080" w:themeColor="background1" w:themeShade="80"/>
          <w:sz w:val="18"/>
          <w:szCs w:val="18"/>
          <w:lang w:val="lv-LV"/>
        </w:rPr>
        <w:t>os noteikto</w:t>
      </w:r>
      <w:r w:rsidRPr="007601F6">
        <w:rPr>
          <w:rFonts w:eastAsia="Calibri"/>
          <w:color w:val="808080" w:themeColor="background1" w:themeShade="80"/>
          <w:sz w:val="18"/>
          <w:szCs w:val="18"/>
          <w:lang w:val="lv-LV"/>
        </w:rPr>
        <w:t xml:space="preserve"> (piemēram, ugunsdzēsības ūdensapgādes sistēmas bojājumus novērš pēc iespējas īsākā laika posmā, bet ne vēlāk kā 48 stundu laikā pēc bojājuma konstatēšanas brīža).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2475" w14:textId="788C4D92" w:rsidR="005C59A7" w:rsidRPr="00B573F0" w:rsidRDefault="005C59A7" w:rsidP="009B44C0">
    <w:pPr>
      <w:pStyle w:val="Heading1"/>
      <w:tabs>
        <w:tab w:val="left" w:pos="284"/>
      </w:tabs>
      <w:spacing w:before="0" w:after="0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31" w:type="dxa"/>
      <w:tblInd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3237"/>
    </w:tblGrid>
    <w:tr w:rsidR="00CF5B21" w:rsidRPr="00CF5B21" w14:paraId="3F2A7576" w14:textId="77777777" w:rsidTr="00CF5B21">
      <w:tc>
        <w:tcPr>
          <w:tcW w:w="4394" w:type="dxa"/>
          <w:hideMark/>
        </w:tcPr>
        <w:p w14:paraId="25C02C03" w14:textId="58F64DF4" w:rsidR="00CF5B21" w:rsidRPr="00CF5B21" w:rsidRDefault="00CF5B21" w:rsidP="00CF5B21">
          <w:pPr>
            <w:pStyle w:val="Header"/>
            <w:tabs>
              <w:tab w:val="clear" w:pos="4153"/>
              <w:tab w:val="clear" w:pos="8306"/>
              <w:tab w:val="right" w:pos="4178"/>
            </w:tabs>
          </w:pPr>
          <w:r>
            <w:t xml:space="preserve">                                      </w:t>
          </w:r>
          <w:r w:rsidRPr="00CF5B21">
            <w:t>Apstiprināšanas datums:</w:t>
          </w:r>
        </w:p>
      </w:tc>
      <w:tc>
        <w:tcPr>
          <w:tcW w:w="3237" w:type="dxa"/>
          <w:hideMark/>
        </w:tcPr>
        <w:p w14:paraId="58653EE3" w14:textId="548DD3E6" w:rsidR="00CF5B21" w:rsidRPr="00CF5B21" w:rsidRDefault="00CF5B21" w:rsidP="00CF5B21">
          <w:pPr>
            <w:pStyle w:val="Header"/>
          </w:pPr>
          <w:r w:rsidRPr="00CF5B21">
            <w:t>2</w:t>
          </w:r>
          <w:r>
            <w:t>7.05.2025</w:t>
          </w:r>
        </w:p>
      </w:tc>
    </w:tr>
  </w:tbl>
  <w:p w14:paraId="44909A3F" w14:textId="77777777" w:rsidR="00CF5B21" w:rsidRDefault="00CF5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3F2"/>
    <w:multiLevelType w:val="multilevel"/>
    <w:tmpl w:val="981CF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911CD"/>
    <w:multiLevelType w:val="multilevel"/>
    <w:tmpl w:val="469E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94DE0"/>
    <w:multiLevelType w:val="multilevel"/>
    <w:tmpl w:val="A87408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370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AC6797"/>
    <w:multiLevelType w:val="hybridMultilevel"/>
    <w:tmpl w:val="A3C8C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6D39"/>
    <w:multiLevelType w:val="multilevel"/>
    <w:tmpl w:val="C95456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3177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6D35D6"/>
    <w:multiLevelType w:val="multilevel"/>
    <w:tmpl w:val="28E08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A6244C"/>
    <w:multiLevelType w:val="multilevel"/>
    <w:tmpl w:val="64A4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A4B36"/>
    <w:multiLevelType w:val="multilevel"/>
    <w:tmpl w:val="479EC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415F5E"/>
    <w:multiLevelType w:val="multilevel"/>
    <w:tmpl w:val="ECA87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91AE8"/>
    <w:multiLevelType w:val="multilevel"/>
    <w:tmpl w:val="C81A4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EA7CCE"/>
    <w:multiLevelType w:val="multilevel"/>
    <w:tmpl w:val="75467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23706"/>
    <w:multiLevelType w:val="multilevel"/>
    <w:tmpl w:val="5948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076ED9"/>
    <w:multiLevelType w:val="hybridMultilevel"/>
    <w:tmpl w:val="2AAEDC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2457D8"/>
    <w:multiLevelType w:val="hybridMultilevel"/>
    <w:tmpl w:val="FC4CB2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65D5E"/>
    <w:multiLevelType w:val="hybridMultilevel"/>
    <w:tmpl w:val="4EBAC9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E76F8"/>
    <w:multiLevelType w:val="multilevel"/>
    <w:tmpl w:val="E8D4ADD6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575EA7"/>
    <w:multiLevelType w:val="multilevel"/>
    <w:tmpl w:val="D6DC5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2E291D65"/>
    <w:multiLevelType w:val="multilevel"/>
    <w:tmpl w:val="B382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5B497F"/>
    <w:multiLevelType w:val="hybridMultilevel"/>
    <w:tmpl w:val="C3726A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B3468"/>
    <w:multiLevelType w:val="multilevel"/>
    <w:tmpl w:val="74B4B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0F48EF"/>
    <w:multiLevelType w:val="multilevel"/>
    <w:tmpl w:val="5744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994F3D"/>
    <w:multiLevelType w:val="multilevel"/>
    <w:tmpl w:val="35C6440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A76EFB"/>
    <w:multiLevelType w:val="multilevel"/>
    <w:tmpl w:val="E578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F05140"/>
    <w:multiLevelType w:val="multilevel"/>
    <w:tmpl w:val="7B5E3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73AD3"/>
    <w:multiLevelType w:val="multilevel"/>
    <w:tmpl w:val="390A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0871D03"/>
    <w:multiLevelType w:val="multilevel"/>
    <w:tmpl w:val="73EC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104870"/>
    <w:multiLevelType w:val="multilevel"/>
    <w:tmpl w:val="7062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45A02"/>
    <w:multiLevelType w:val="hybridMultilevel"/>
    <w:tmpl w:val="F5C8A1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533CE"/>
    <w:multiLevelType w:val="multilevel"/>
    <w:tmpl w:val="6C1E4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AD13F5"/>
    <w:multiLevelType w:val="multilevel"/>
    <w:tmpl w:val="9DEAB9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56826"/>
    <w:multiLevelType w:val="multilevel"/>
    <w:tmpl w:val="99C48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F87E80"/>
    <w:multiLevelType w:val="multilevel"/>
    <w:tmpl w:val="6E644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B0DBF"/>
    <w:multiLevelType w:val="hybridMultilevel"/>
    <w:tmpl w:val="61ACA22A"/>
    <w:lvl w:ilvl="0" w:tplc="0426000F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1355FE2"/>
    <w:multiLevelType w:val="multilevel"/>
    <w:tmpl w:val="35822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D7366"/>
    <w:multiLevelType w:val="multilevel"/>
    <w:tmpl w:val="B39AB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D59B2"/>
    <w:multiLevelType w:val="multilevel"/>
    <w:tmpl w:val="BD946130"/>
    <w:lvl w:ilvl="0">
      <w:start w:val="1"/>
      <w:numFmt w:val="decimal"/>
      <w:pStyle w:val="1NODAUVIRSRAKSTI"/>
      <w:lvlText w:val="%1."/>
      <w:lvlJc w:val="left"/>
      <w:pPr>
        <w:ind w:left="2911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222"/>
      <w:lvlText w:val="%1.%2.%3."/>
      <w:lvlJc w:val="left"/>
      <w:pPr>
        <w:ind w:left="1354" w:hanging="504"/>
      </w:pPr>
      <w:rPr>
        <w:b w:val="0"/>
        <w:i w:val="0"/>
      </w:rPr>
    </w:lvl>
    <w:lvl w:ilvl="3">
      <w:start w:val="1"/>
      <w:numFmt w:val="decimal"/>
      <w:pStyle w:val="3333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B9718EC"/>
    <w:multiLevelType w:val="hybridMultilevel"/>
    <w:tmpl w:val="B08ECC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CF437E"/>
    <w:multiLevelType w:val="multilevel"/>
    <w:tmpl w:val="0E10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824502">
    <w:abstractNumId w:val="4"/>
  </w:num>
  <w:num w:numId="2" w16cid:durableId="1429160875">
    <w:abstractNumId w:val="38"/>
  </w:num>
  <w:num w:numId="3" w16cid:durableId="2006123193">
    <w:abstractNumId w:val="16"/>
  </w:num>
  <w:num w:numId="4" w16cid:durableId="886068542">
    <w:abstractNumId w:val="20"/>
  </w:num>
  <w:num w:numId="5" w16cid:durableId="1496651416">
    <w:abstractNumId w:val="14"/>
  </w:num>
  <w:num w:numId="6" w16cid:durableId="511459524">
    <w:abstractNumId w:val="34"/>
  </w:num>
  <w:num w:numId="7" w16cid:durableId="1490754486">
    <w:abstractNumId w:val="24"/>
  </w:num>
  <w:num w:numId="8" w16cid:durableId="1965887576">
    <w:abstractNumId w:val="18"/>
  </w:num>
  <w:num w:numId="9" w16cid:durableId="966857141">
    <w:abstractNumId w:val="29"/>
  </w:num>
  <w:num w:numId="10" w16cid:durableId="1439791883">
    <w:abstractNumId w:val="37"/>
  </w:num>
  <w:num w:numId="11" w16cid:durableId="534659269">
    <w:abstractNumId w:val="17"/>
  </w:num>
  <w:num w:numId="12" w16cid:durableId="17170048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0334946">
    <w:abstractNumId w:val="15"/>
  </w:num>
  <w:num w:numId="14" w16cid:durableId="314455361">
    <w:abstractNumId w:val="32"/>
  </w:num>
  <w:num w:numId="15" w16cid:durableId="1880505356">
    <w:abstractNumId w:val="3"/>
  </w:num>
  <w:num w:numId="16" w16cid:durableId="118497100">
    <w:abstractNumId w:val="26"/>
  </w:num>
  <w:num w:numId="17" w16cid:durableId="2133012356">
    <w:abstractNumId w:val="23"/>
  </w:num>
  <w:num w:numId="18" w16cid:durableId="1913463462">
    <w:abstractNumId w:val="1"/>
  </w:num>
  <w:num w:numId="19" w16cid:durableId="1884518355">
    <w:abstractNumId w:val="39"/>
  </w:num>
  <w:num w:numId="20" w16cid:durableId="1847547889">
    <w:abstractNumId w:val="13"/>
  </w:num>
  <w:num w:numId="21" w16cid:durableId="1968272436">
    <w:abstractNumId w:val="27"/>
  </w:num>
  <w:num w:numId="22" w16cid:durableId="880750431">
    <w:abstractNumId w:val="0"/>
  </w:num>
  <w:num w:numId="23" w16cid:durableId="174349432">
    <w:abstractNumId w:val="33"/>
  </w:num>
  <w:num w:numId="24" w16cid:durableId="1791436166">
    <w:abstractNumId w:val="30"/>
  </w:num>
  <w:num w:numId="25" w16cid:durableId="1215501753">
    <w:abstractNumId w:val="2"/>
  </w:num>
  <w:num w:numId="26" w16cid:durableId="662705658">
    <w:abstractNumId w:val="5"/>
  </w:num>
  <w:num w:numId="27" w16cid:durableId="1139150533">
    <w:abstractNumId w:val="31"/>
  </w:num>
  <w:num w:numId="28" w16cid:durableId="1926986350">
    <w:abstractNumId w:val="28"/>
  </w:num>
  <w:num w:numId="29" w16cid:durableId="468399870">
    <w:abstractNumId w:val="8"/>
  </w:num>
  <w:num w:numId="30" w16cid:durableId="1286423313">
    <w:abstractNumId w:val="25"/>
  </w:num>
  <w:num w:numId="31" w16cid:durableId="556747406">
    <w:abstractNumId w:val="21"/>
  </w:num>
  <w:num w:numId="32" w16cid:durableId="651375238">
    <w:abstractNumId w:val="9"/>
  </w:num>
  <w:num w:numId="33" w16cid:durableId="1209147625">
    <w:abstractNumId w:val="10"/>
  </w:num>
  <w:num w:numId="34" w16cid:durableId="1501307859">
    <w:abstractNumId w:val="12"/>
  </w:num>
  <w:num w:numId="35" w16cid:durableId="867378897">
    <w:abstractNumId w:val="36"/>
  </w:num>
  <w:num w:numId="36" w16cid:durableId="1767655610">
    <w:abstractNumId w:val="22"/>
  </w:num>
  <w:num w:numId="37" w16cid:durableId="947811623">
    <w:abstractNumId w:val="11"/>
  </w:num>
  <w:num w:numId="38" w16cid:durableId="663170191">
    <w:abstractNumId w:val="19"/>
  </w:num>
  <w:num w:numId="39" w16cid:durableId="1060010823">
    <w:abstractNumId w:val="7"/>
  </w:num>
  <w:num w:numId="40" w16cid:durableId="1489789508">
    <w:abstractNumId w:val="35"/>
  </w:num>
  <w:num w:numId="41" w16cid:durableId="774980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A0"/>
    <w:rsid w:val="0000070D"/>
    <w:rsid w:val="0000578B"/>
    <w:rsid w:val="000076B7"/>
    <w:rsid w:val="00011979"/>
    <w:rsid w:val="000156E6"/>
    <w:rsid w:val="00015A6F"/>
    <w:rsid w:val="00020912"/>
    <w:rsid w:val="00024942"/>
    <w:rsid w:val="00030C4C"/>
    <w:rsid w:val="000408C1"/>
    <w:rsid w:val="0004581C"/>
    <w:rsid w:val="00046E31"/>
    <w:rsid w:val="000476DC"/>
    <w:rsid w:val="00055BA6"/>
    <w:rsid w:val="000702CC"/>
    <w:rsid w:val="00074214"/>
    <w:rsid w:val="00075073"/>
    <w:rsid w:val="000836FA"/>
    <w:rsid w:val="00085032"/>
    <w:rsid w:val="00086700"/>
    <w:rsid w:val="000923E4"/>
    <w:rsid w:val="000977D2"/>
    <w:rsid w:val="000A3240"/>
    <w:rsid w:val="000C0D2C"/>
    <w:rsid w:val="000C1CEF"/>
    <w:rsid w:val="000C3114"/>
    <w:rsid w:val="000D1620"/>
    <w:rsid w:val="000D4BDD"/>
    <w:rsid w:val="000D6A41"/>
    <w:rsid w:val="000E1B17"/>
    <w:rsid w:val="000F2A10"/>
    <w:rsid w:val="000F5DD0"/>
    <w:rsid w:val="0010062A"/>
    <w:rsid w:val="00101061"/>
    <w:rsid w:val="001011D7"/>
    <w:rsid w:val="00102387"/>
    <w:rsid w:val="00123D6C"/>
    <w:rsid w:val="00131963"/>
    <w:rsid w:val="001338FF"/>
    <w:rsid w:val="00136A94"/>
    <w:rsid w:val="0014021E"/>
    <w:rsid w:val="00145BBA"/>
    <w:rsid w:val="00150F56"/>
    <w:rsid w:val="00152E8A"/>
    <w:rsid w:val="0015713E"/>
    <w:rsid w:val="001667F3"/>
    <w:rsid w:val="00170E7F"/>
    <w:rsid w:val="00172143"/>
    <w:rsid w:val="00176D8A"/>
    <w:rsid w:val="00190888"/>
    <w:rsid w:val="00191F2E"/>
    <w:rsid w:val="001A46B5"/>
    <w:rsid w:val="001C00B6"/>
    <w:rsid w:val="001C018C"/>
    <w:rsid w:val="001C0CA4"/>
    <w:rsid w:val="001C5966"/>
    <w:rsid w:val="001C5EBB"/>
    <w:rsid w:val="001C71A7"/>
    <w:rsid w:val="001C7423"/>
    <w:rsid w:val="001D064B"/>
    <w:rsid w:val="001D1C2F"/>
    <w:rsid w:val="001D3FA0"/>
    <w:rsid w:val="001E1EEA"/>
    <w:rsid w:val="001F655E"/>
    <w:rsid w:val="00201C75"/>
    <w:rsid w:val="00201F1B"/>
    <w:rsid w:val="00205117"/>
    <w:rsid w:val="0021490F"/>
    <w:rsid w:val="00227CDE"/>
    <w:rsid w:val="0023175B"/>
    <w:rsid w:val="0023197E"/>
    <w:rsid w:val="0023310D"/>
    <w:rsid w:val="002367A9"/>
    <w:rsid w:val="002472DF"/>
    <w:rsid w:val="00250CF0"/>
    <w:rsid w:val="00254299"/>
    <w:rsid w:val="00254568"/>
    <w:rsid w:val="00264F96"/>
    <w:rsid w:val="002673FC"/>
    <w:rsid w:val="002728ED"/>
    <w:rsid w:val="00272C30"/>
    <w:rsid w:val="0028075C"/>
    <w:rsid w:val="00290830"/>
    <w:rsid w:val="002A1337"/>
    <w:rsid w:val="002A648D"/>
    <w:rsid w:val="002A770C"/>
    <w:rsid w:val="002B4328"/>
    <w:rsid w:val="002C3543"/>
    <w:rsid w:val="002C3FAF"/>
    <w:rsid w:val="002C63DE"/>
    <w:rsid w:val="002D4443"/>
    <w:rsid w:val="002D7C89"/>
    <w:rsid w:val="002F7940"/>
    <w:rsid w:val="00304FF8"/>
    <w:rsid w:val="0030703B"/>
    <w:rsid w:val="00325A68"/>
    <w:rsid w:val="00333EC8"/>
    <w:rsid w:val="003359BB"/>
    <w:rsid w:val="00340167"/>
    <w:rsid w:val="00345C37"/>
    <w:rsid w:val="00352868"/>
    <w:rsid w:val="00356FCC"/>
    <w:rsid w:val="003579EC"/>
    <w:rsid w:val="00357DB3"/>
    <w:rsid w:val="003668F1"/>
    <w:rsid w:val="00371DAB"/>
    <w:rsid w:val="00374719"/>
    <w:rsid w:val="00381AC0"/>
    <w:rsid w:val="00386533"/>
    <w:rsid w:val="003905C9"/>
    <w:rsid w:val="003933D8"/>
    <w:rsid w:val="00394318"/>
    <w:rsid w:val="00396984"/>
    <w:rsid w:val="003B1796"/>
    <w:rsid w:val="003B2648"/>
    <w:rsid w:val="003B665F"/>
    <w:rsid w:val="003B6EB5"/>
    <w:rsid w:val="003C2615"/>
    <w:rsid w:val="003C5850"/>
    <w:rsid w:val="003D032B"/>
    <w:rsid w:val="003D4B15"/>
    <w:rsid w:val="003E0737"/>
    <w:rsid w:val="003F0836"/>
    <w:rsid w:val="003F697F"/>
    <w:rsid w:val="004152A0"/>
    <w:rsid w:val="004274F4"/>
    <w:rsid w:val="00441E42"/>
    <w:rsid w:val="00444B27"/>
    <w:rsid w:val="0045481B"/>
    <w:rsid w:val="00455A50"/>
    <w:rsid w:val="0045650F"/>
    <w:rsid w:val="00457C41"/>
    <w:rsid w:val="004719EA"/>
    <w:rsid w:val="00476E1E"/>
    <w:rsid w:val="00481443"/>
    <w:rsid w:val="004829CC"/>
    <w:rsid w:val="004832C1"/>
    <w:rsid w:val="00494F5D"/>
    <w:rsid w:val="00496B09"/>
    <w:rsid w:val="004A59A8"/>
    <w:rsid w:val="004A61B8"/>
    <w:rsid w:val="004A6D2F"/>
    <w:rsid w:val="004C493B"/>
    <w:rsid w:val="004C4FA0"/>
    <w:rsid w:val="004C57E4"/>
    <w:rsid w:val="004D4F99"/>
    <w:rsid w:val="004E489D"/>
    <w:rsid w:val="004F67FD"/>
    <w:rsid w:val="00504B7E"/>
    <w:rsid w:val="005126FA"/>
    <w:rsid w:val="00516A6B"/>
    <w:rsid w:val="00530B2B"/>
    <w:rsid w:val="0053138C"/>
    <w:rsid w:val="005329B3"/>
    <w:rsid w:val="00535D4A"/>
    <w:rsid w:val="00542B34"/>
    <w:rsid w:val="005459C6"/>
    <w:rsid w:val="00554A4E"/>
    <w:rsid w:val="005552D9"/>
    <w:rsid w:val="00557E19"/>
    <w:rsid w:val="00576B87"/>
    <w:rsid w:val="00580A8E"/>
    <w:rsid w:val="00581AB4"/>
    <w:rsid w:val="00590B63"/>
    <w:rsid w:val="00590CD8"/>
    <w:rsid w:val="00595822"/>
    <w:rsid w:val="005978C5"/>
    <w:rsid w:val="005A04D3"/>
    <w:rsid w:val="005A6691"/>
    <w:rsid w:val="005A6D96"/>
    <w:rsid w:val="005B4832"/>
    <w:rsid w:val="005C59A7"/>
    <w:rsid w:val="005D61CD"/>
    <w:rsid w:val="005D70A8"/>
    <w:rsid w:val="005E13BD"/>
    <w:rsid w:val="005E55D1"/>
    <w:rsid w:val="005F5D8B"/>
    <w:rsid w:val="005F646C"/>
    <w:rsid w:val="005F7FA4"/>
    <w:rsid w:val="00600214"/>
    <w:rsid w:val="0060458E"/>
    <w:rsid w:val="006219F1"/>
    <w:rsid w:val="0062524E"/>
    <w:rsid w:val="006265D5"/>
    <w:rsid w:val="00627581"/>
    <w:rsid w:val="00633ACD"/>
    <w:rsid w:val="00636C41"/>
    <w:rsid w:val="006373C0"/>
    <w:rsid w:val="00643218"/>
    <w:rsid w:val="00645160"/>
    <w:rsid w:val="00655A18"/>
    <w:rsid w:val="006570F0"/>
    <w:rsid w:val="006816D7"/>
    <w:rsid w:val="006A40AE"/>
    <w:rsid w:val="006A6569"/>
    <w:rsid w:val="006B0851"/>
    <w:rsid w:val="006B6C58"/>
    <w:rsid w:val="006C4A85"/>
    <w:rsid w:val="006C5DC9"/>
    <w:rsid w:val="006D5DA4"/>
    <w:rsid w:val="006E7354"/>
    <w:rsid w:val="006F3E61"/>
    <w:rsid w:val="006F70CE"/>
    <w:rsid w:val="0070217A"/>
    <w:rsid w:val="00702867"/>
    <w:rsid w:val="0072136A"/>
    <w:rsid w:val="007237E0"/>
    <w:rsid w:val="00733801"/>
    <w:rsid w:val="007368FE"/>
    <w:rsid w:val="0074159F"/>
    <w:rsid w:val="00741A2B"/>
    <w:rsid w:val="007538CE"/>
    <w:rsid w:val="007601F6"/>
    <w:rsid w:val="0076606D"/>
    <w:rsid w:val="00774E52"/>
    <w:rsid w:val="007755EF"/>
    <w:rsid w:val="007802F7"/>
    <w:rsid w:val="00780B4F"/>
    <w:rsid w:val="00785D6C"/>
    <w:rsid w:val="00787E43"/>
    <w:rsid w:val="007A2495"/>
    <w:rsid w:val="007B016F"/>
    <w:rsid w:val="007B4DF4"/>
    <w:rsid w:val="007B53F5"/>
    <w:rsid w:val="007B6DE6"/>
    <w:rsid w:val="007C1776"/>
    <w:rsid w:val="007D0F63"/>
    <w:rsid w:val="007D239E"/>
    <w:rsid w:val="007D4973"/>
    <w:rsid w:val="007D5095"/>
    <w:rsid w:val="007E1107"/>
    <w:rsid w:val="007E21E9"/>
    <w:rsid w:val="007E3FCA"/>
    <w:rsid w:val="007E420E"/>
    <w:rsid w:val="00802AEA"/>
    <w:rsid w:val="00802CE6"/>
    <w:rsid w:val="00820C39"/>
    <w:rsid w:val="00821B35"/>
    <w:rsid w:val="00824002"/>
    <w:rsid w:val="00835FE0"/>
    <w:rsid w:val="00856629"/>
    <w:rsid w:val="0086363B"/>
    <w:rsid w:val="008662E9"/>
    <w:rsid w:val="00866354"/>
    <w:rsid w:val="0087494F"/>
    <w:rsid w:val="00874C97"/>
    <w:rsid w:val="00876061"/>
    <w:rsid w:val="008874A4"/>
    <w:rsid w:val="008969FA"/>
    <w:rsid w:val="008B3D54"/>
    <w:rsid w:val="008B660D"/>
    <w:rsid w:val="008B7FC0"/>
    <w:rsid w:val="008C10B5"/>
    <w:rsid w:val="008C2609"/>
    <w:rsid w:val="008C63D3"/>
    <w:rsid w:val="008D0FF3"/>
    <w:rsid w:val="008E477C"/>
    <w:rsid w:val="008E5ED5"/>
    <w:rsid w:val="008E66EC"/>
    <w:rsid w:val="008F1090"/>
    <w:rsid w:val="008F3B60"/>
    <w:rsid w:val="008F44D8"/>
    <w:rsid w:val="00901BD4"/>
    <w:rsid w:val="00902BE9"/>
    <w:rsid w:val="009106B2"/>
    <w:rsid w:val="0091397F"/>
    <w:rsid w:val="00913C98"/>
    <w:rsid w:val="00924D7C"/>
    <w:rsid w:val="009371D4"/>
    <w:rsid w:val="009379AB"/>
    <w:rsid w:val="00947CE6"/>
    <w:rsid w:val="00950A50"/>
    <w:rsid w:val="00953B70"/>
    <w:rsid w:val="00954405"/>
    <w:rsid w:val="00956385"/>
    <w:rsid w:val="00962E9A"/>
    <w:rsid w:val="00966AF6"/>
    <w:rsid w:val="00972EA3"/>
    <w:rsid w:val="009734FA"/>
    <w:rsid w:val="0098224B"/>
    <w:rsid w:val="00986552"/>
    <w:rsid w:val="00986605"/>
    <w:rsid w:val="00990581"/>
    <w:rsid w:val="0099308E"/>
    <w:rsid w:val="00993313"/>
    <w:rsid w:val="00993C00"/>
    <w:rsid w:val="00996DB8"/>
    <w:rsid w:val="009A3486"/>
    <w:rsid w:val="009B44C0"/>
    <w:rsid w:val="009C649E"/>
    <w:rsid w:val="009E10A7"/>
    <w:rsid w:val="009F6940"/>
    <w:rsid w:val="00A011AD"/>
    <w:rsid w:val="00A046A0"/>
    <w:rsid w:val="00A23D8F"/>
    <w:rsid w:val="00A272CD"/>
    <w:rsid w:val="00A301BC"/>
    <w:rsid w:val="00A3065D"/>
    <w:rsid w:val="00A45435"/>
    <w:rsid w:val="00A55248"/>
    <w:rsid w:val="00A5634E"/>
    <w:rsid w:val="00A56A69"/>
    <w:rsid w:val="00A611B0"/>
    <w:rsid w:val="00A63114"/>
    <w:rsid w:val="00A730B3"/>
    <w:rsid w:val="00A778EB"/>
    <w:rsid w:val="00A80CBE"/>
    <w:rsid w:val="00A816B5"/>
    <w:rsid w:val="00A84291"/>
    <w:rsid w:val="00A84588"/>
    <w:rsid w:val="00A86B96"/>
    <w:rsid w:val="00A916C3"/>
    <w:rsid w:val="00A96D45"/>
    <w:rsid w:val="00A9792D"/>
    <w:rsid w:val="00AB028D"/>
    <w:rsid w:val="00AB17F7"/>
    <w:rsid w:val="00AB1C30"/>
    <w:rsid w:val="00AC4FD5"/>
    <w:rsid w:val="00AD1CB8"/>
    <w:rsid w:val="00AD6738"/>
    <w:rsid w:val="00AD6A42"/>
    <w:rsid w:val="00AE40B1"/>
    <w:rsid w:val="00AE5138"/>
    <w:rsid w:val="00AF1292"/>
    <w:rsid w:val="00AF3EC3"/>
    <w:rsid w:val="00AF3F5E"/>
    <w:rsid w:val="00B10481"/>
    <w:rsid w:val="00B10745"/>
    <w:rsid w:val="00B137E5"/>
    <w:rsid w:val="00B34B2F"/>
    <w:rsid w:val="00B36EAD"/>
    <w:rsid w:val="00B43277"/>
    <w:rsid w:val="00B51853"/>
    <w:rsid w:val="00B704B4"/>
    <w:rsid w:val="00B7425E"/>
    <w:rsid w:val="00B769F4"/>
    <w:rsid w:val="00B85B87"/>
    <w:rsid w:val="00B97AD1"/>
    <w:rsid w:val="00BC13BC"/>
    <w:rsid w:val="00BC6842"/>
    <w:rsid w:val="00BD340C"/>
    <w:rsid w:val="00BD3D0D"/>
    <w:rsid w:val="00BD49A2"/>
    <w:rsid w:val="00BD56D0"/>
    <w:rsid w:val="00BD59C8"/>
    <w:rsid w:val="00BD5A76"/>
    <w:rsid w:val="00BE522B"/>
    <w:rsid w:val="00BE6094"/>
    <w:rsid w:val="00BF35EA"/>
    <w:rsid w:val="00BF7DCB"/>
    <w:rsid w:val="00C0772B"/>
    <w:rsid w:val="00C15450"/>
    <w:rsid w:val="00C15AB5"/>
    <w:rsid w:val="00C17DCC"/>
    <w:rsid w:val="00C35A2C"/>
    <w:rsid w:val="00C37149"/>
    <w:rsid w:val="00C51F98"/>
    <w:rsid w:val="00C52819"/>
    <w:rsid w:val="00C55F50"/>
    <w:rsid w:val="00C64B0F"/>
    <w:rsid w:val="00C734FD"/>
    <w:rsid w:val="00C7527D"/>
    <w:rsid w:val="00CA0180"/>
    <w:rsid w:val="00CA7397"/>
    <w:rsid w:val="00CB2C33"/>
    <w:rsid w:val="00CB3C6E"/>
    <w:rsid w:val="00CB5920"/>
    <w:rsid w:val="00CD0F21"/>
    <w:rsid w:val="00CF5B21"/>
    <w:rsid w:val="00D05EB4"/>
    <w:rsid w:val="00D06FD9"/>
    <w:rsid w:val="00D1598B"/>
    <w:rsid w:val="00D17500"/>
    <w:rsid w:val="00D20AC7"/>
    <w:rsid w:val="00D3060F"/>
    <w:rsid w:val="00D30D7A"/>
    <w:rsid w:val="00D41079"/>
    <w:rsid w:val="00D41E08"/>
    <w:rsid w:val="00D41F5A"/>
    <w:rsid w:val="00D45EDD"/>
    <w:rsid w:val="00D559FE"/>
    <w:rsid w:val="00D87E80"/>
    <w:rsid w:val="00D97AB9"/>
    <w:rsid w:val="00DA2FFC"/>
    <w:rsid w:val="00DB6324"/>
    <w:rsid w:val="00DC1C15"/>
    <w:rsid w:val="00DC5F28"/>
    <w:rsid w:val="00DC73ED"/>
    <w:rsid w:val="00DD11D0"/>
    <w:rsid w:val="00DD1C27"/>
    <w:rsid w:val="00DD369C"/>
    <w:rsid w:val="00DD4A36"/>
    <w:rsid w:val="00DD76FA"/>
    <w:rsid w:val="00DE4C38"/>
    <w:rsid w:val="00E02146"/>
    <w:rsid w:val="00E14D2A"/>
    <w:rsid w:val="00E22013"/>
    <w:rsid w:val="00E33535"/>
    <w:rsid w:val="00E34541"/>
    <w:rsid w:val="00E371DA"/>
    <w:rsid w:val="00E375BC"/>
    <w:rsid w:val="00E51CA8"/>
    <w:rsid w:val="00E53618"/>
    <w:rsid w:val="00E5552F"/>
    <w:rsid w:val="00E55A30"/>
    <w:rsid w:val="00E60481"/>
    <w:rsid w:val="00E6410B"/>
    <w:rsid w:val="00E67B18"/>
    <w:rsid w:val="00E713B2"/>
    <w:rsid w:val="00E72041"/>
    <w:rsid w:val="00E7737C"/>
    <w:rsid w:val="00E84E7C"/>
    <w:rsid w:val="00E917B9"/>
    <w:rsid w:val="00E91EAA"/>
    <w:rsid w:val="00E930E9"/>
    <w:rsid w:val="00E95CEF"/>
    <w:rsid w:val="00EA37BB"/>
    <w:rsid w:val="00EA6E1F"/>
    <w:rsid w:val="00EB0E50"/>
    <w:rsid w:val="00EC142C"/>
    <w:rsid w:val="00EC4E85"/>
    <w:rsid w:val="00ED0BD8"/>
    <w:rsid w:val="00ED1191"/>
    <w:rsid w:val="00ED2C9A"/>
    <w:rsid w:val="00EE0DA0"/>
    <w:rsid w:val="00EE15E7"/>
    <w:rsid w:val="00EE6A48"/>
    <w:rsid w:val="00EF03EA"/>
    <w:rsid w:val="00EF4C57"/>
    <w:rsid w:val="00EF5E30"/>
    <w:rsid w:val="00F036BF"/>
    <w:rsid w:val="00F04842"/>
    <w:rsid w:val="00F0788A"/>
    <w:rsid w:val="00F110B1"/>
    <w:rsid w:val="00F12F17"/>
    <w:rsid w:val="00F13F44"/>
    <w:rsid w:val="00F20C4A"/>
    <w:rsid w:val="00F50A5D"/>
    <w:rsid w:val="00F61073"/>
    <w:rsid w:val="00F62BBA"/>
    <w:rsid w:val="00F62CA5"/>
    <w:rsid w:val="00F62ECA"/>
    <w:rsid w:val="00F654AD"/>
    <w:rsid w:val="00F6610E"/>
    <w:rsid w:val="00F71F26"/>
    <w:rsid w:val="00F80FB2"/>
    <w:rsid w:val="00F825F8"/>
    <w:rsid w:val="00F90942"/>
    <w:rsid w:val="00F90AAE"/>
    <w:rsid w:val="00F92B91"/>
    <w:rsid w:val="00F935CF"/>
    <w:rsid w:val="00FA1588"/>
    <w:rsid w:val="00FA4B28"/>
    <w:rsid w:val="00FB22EC"/>
    <w:rsid w:val="00FB76DD"/>
    <w:rsid w:val="00FC1B34"/>
    <w:rsid w:val="00FC2111"/>
    <w:rsid w:val="00FC7E02"/>
    <w:rsid w:val="00FD09E8"/>
    <w:rsid w:val="00FE3844"/>
    <w:rsid w:val="11729BF1"/>
    <w:rsid w:val="26120AD3"/>
    <w:rsid w:val="27F1D538"/>
    <w:rsid w:val="3256FCDF"/>
    <w:rsid w:val="39DC8292"/>
    <w:rsid w:val="3CBFA3B4"/>
    <w:rsid w:val="4E583C99"/>
    <w:rsid w:val="4FA19AED"/>
    <w:rsid w:val="6A954BAC"/>
    <w:rsid w:val="723D8FDD"/>
    <w:rsid w:val="7688E7B9"/>
    <w:rsid w:val="78A4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1A2BC"/>
  <w15:chartTrackingRefBased/>
  <w15:docId w15:val="{33738735-DA71-4758-9622-D9426A8B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A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1D3FA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4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FA0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paragraph" w:customStyle="1" w:styleId="Default">
    <w:name w:val="Default"/>
    <w:rsid w:val="001D3FA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D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F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A0"/>
  </w:style>
  <w:style w:type="paragraph" w:styleId="ListParagraph">
    <w:name w:val="List Paragraph"/>
    <w:aliases w:val="Normal bullet 2,Bullet list,Syle 1,Virsraksti,Strip,H&amp;P List Paragraph,2,Saistīto dokumentu saraksts,Numurets,PPS_Bullet"/>
    <w:basedOn w:val="Normal"/>
    <w:link w:val="ListParagraphChar"/>
    <w:uiPriority w:val="34"/>
    <w:qFormat/>
    <w:rsid w:val="001D3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1D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3FA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D3FA0"/>
    <w:rPr>
      <w:rFonts w:cs="Times New Roman"/>
      <w:vertAlign w:val="superscript"/>
    </w:rPr>
  </w:style>
  <w:style w:type="paragraph" w:customStyle="1" w:styleId="paragraph">
    <w:name w:val="paragraph"/>
    <w:basedOn w:val="Normal"/>
    <w:rsid w:val="001D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DefaultParagraphFont"/>
    <w:rsid w:val="001D3FA0"/>
  </w:style>
  <w:style w:type="paragraph" w:customStyle="1" w:styleId="tv2132">
    <w:name w:val="tv2132"/>
    <w:basedOn w:val="Normal"/>
    <w:rsid w:val="001D3FA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customStyle="1" w:styleId="normaltextrun">
    <w:name w:val="normaltextrun"/>
    <w:basedOn w:val="DefaultParagraphFont"/>
    <w:rsid w:val="001D3FA0"/>
  </w:style>
  <w:style w:type="paragraph" w:styleId="Footer">
    <w:name w:val="footer"/>
    <w:basedOn w:val="Normal"/>
    <w:link w:val="FooterChar"/>
    <w:uiPriority w:val="99"/>
    <w:unhideWhenUsed/>
    <w:rsid w:val="001D3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A0"/>
  </w:style>
  <w:style w:type="paragraph" w:styleId="EndnoteText">
    <w:name w:val="endnote text"/>
    <w:basedOn w:val="Normal"/>
    <w:link w:val="EndnoteTextChar"/>
    <w:uiPriority w:val="99"/>
    <w:semiHidden/>
    <w:unhideWhenUsed/>
    <w:rsid w:val="001D3F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3F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3FA0"/>
    <w:rPr>
      <w:vertAlign w:val="superscript"/>
    </w:rPr>
  </w:style>
  <w:style w:type="paragraph" w:customStyle="1" w:styleId="11punkts">
    <w:name w:val="1.1. punkts"/>
    <w:basedOn w:val="ListContinue2"/>
    <w:link w:val="11punktsChar"/>
    <w:autoRedefine/>
    <w:qFormat/>
    <w:rsid w:val="007C1776"/>
    <w:pPr>
      <w:spacing w:after="0" w:line="240" w:lineRule="auto"/>
      <w:ind w:left="0"/>
      <w:contextualSpacing w:val="0"/>
      <w:jc w:val="both"/>
    </w:pPr>
    <w:rPr>
      <w:rFonts w:ascii="Times New Roman" w:eastAsiaTheme="majorEastAsia" w:hAnsi="Times New Roman" w:cs="Times New Roman"/>
      <w:sz w:val="24"/>
      <w:szCs w:val="24"/>
      <w:shd w:val="clear" w:color="auto" w:fill="FFFFFF"/>
      <w:lang w:eastAsia="lv-LV"/>
    </w:rPr>
  </w:style>
  <w:style w:type="character" w:customStyle="1" w:styleId="11punktsChar">
    <w:name w:val="1.1. punkts Char"/>
    <w:basedOn w:val="DefaultParagraphFont"/>
    <w:link w:val="11punkts"/>
    <w:rsid w:val="007C1776"/>
    <w:rPr>
      <w:rFonts w:ascii="Times New Roman" w:eastAsiaTheme="majorEastAsia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C1776"/>
    <w:rPr>
      <w:b/>
      <w:bCs/>
    </w:rPr>
  </w:style>
  <w:style w:type="paragraph" w:styleId="ListContinue2">
    <w:name w:val="List Continue 2"/>
    <w:basedOn w:val="Normal"/>
    <w:uiPriority w:val="99"/>
    <w:semiHidden/>
    <w:unhideWhenUsed/>
    <w:rsid w:val="007C1776"/>
    <w:pPr>
      <w:spacing w:after="120"/>
      <w:ind w:left="566"/>
      <w:contextualSpacing/>
    </w:pPr>
  </w:style>
  <w:style w:type="character" w:customStyle="1" w:styleId="ListParagraphChar">
    <w:name w:val="List Paragraph Char"/>
    <w:aliases w:val="Normal bullet 2 Char,Bullet list Char,Syle 1 Char,Virsraksti Char,Strip Char,H&amp;P List Paragraph Char,2 Char,Saistīto dokumentu saraksts Char,Numurets Char,PPS_Bullet Char"/>
    <w:link w:val="ListParagraph"/>
    <w:uiPriority w:val="99"/>
    <w:qFormat/>
    <w:rsid w:val="00B742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NODAUVIRSRAKSTI">
    <w:name w:val="1. NODAĻU VIRSRAKSTI"/>
    <w:basedOn w:val="Heading1"/>
    <w:autoRedefine/>
    <w:qFormat/>
    <w:rsid w:val="00B7425E"/>
    <w:pPr>
      <w:keepLines/>
      <w:numPr>
        <w:numId w:val="10"/>
      </w:numPr>
      <w:spacing w:after="0"/>
      <w:jc w:val="both"/>
    </w:pPr>
    <w:rPr>
      <w:rFonts w:ascii="Times New Roman" w:hAnsi="Times New Roman" w:cs="Open Sans"/>
      <w:bCs w:val="0"/>
      <w:caps/>
      <w:kern w:val="0"/>
      <w:sz w:val="24"/>
      <w:szCs w:val="24"/>
      <w:bdr w:val="none" w:sz="0" w:space="0" w:color="auto" w:frame="1"/>
    </w:rPr>
  </w:style>
  <w:style w:type="paragraph" w:customStyle="1" w:styleId="222">
    <w:name w:val="2.2.2."/>
    <w:basedOn w:val="ListContinue3"/>
    <w:link w:val="222Char"/>
    <w:qFormat/>
    <w:rsid w:val="00B7425E"/>
    <w:pPr>
      <w:numPr>
        <w:ilvl w:val="2"/>
        <w:numId w:val="10"/>
      </w:numPr>
      <w:spacing w:after="0" w:line="240" w:lineRule="auto"/>
      <w:jc w:val="both"/>
    </w:pPr>
    <w:rPr>
      <w:rFonts w:ascii="Times New Roman" w:eastAsia="Calibri" w:hAnsi="Times New Roman" w:cs="Times New Roman"/>
      <w:bCs/>
      <w:sz w:val="24"/>
    </w:rPr>
  </w:style>
  <w:style w:type="paragraph" w:customStyle="1" w:styleId="3333">
    <w:name w:val="3.3.3.3."/>
    <w:basedOn w:val="222"/>
    <w:qFormat/>
    <w:rsid w:val="00B7425E"/>
    <w:pPr>
      <w:numPr>
        <w:ilvl w:val="3"/>
      </w:numPr>
      <w:ind w:left="1588" w:hanging="624"/>
    </w:pPr>
    <w:rPr>
      <w:szCs w:val="24"/>
      <w:lang w:eastAsia="lv-LV"/>
    </w:rPr>
  </w:style>
  <w:style w:type="character" w:customStyle="1" w:styleId="222Char">
    <w:name w:val="2.2.2. Char"/>
    <w:basedOn w:val="DefaultParagraphFont"/>
    <w:link w:val="222"/>
    <w:rsid w:val="00B7425E"/>
    <w:rPr>
      <w:rFonts w:ascii="Times New Roman" w:eastAsia="Calibri" w:hAnsi="Times New Roman" w:cs="Times New Roman"/>
      <w:bCs/>
      <w:sz w:val="24"/>
    </w:rPr>
  </w:style>
  <w:style w:type="paragraph" w:styleId="ListContinue3">
    <w:name w:val="List Continue 3"/>
    <w:basedOn w:val="Normal"/>
    <w:uiPriority w:val="99"/>
    <w:semiHidden/>
    <w:unhideWhenUsed/>
    <w:rsid w:val="00B7425E"/>
    <w:pPr>
      <w:spacing w:after="120"/>
      <w:ind w:left="849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5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B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A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0A50"/>
  </w:style>
  <w:style w:type="character" w:styleId="FollowedHyperlink">
    <w:name w:val="FollowedHyperlink"/>
    <w:basedOn w:val="DefaultParagraphFont"/>
    <w:uiPriority w:val="99"/>
    <w:semiHidden/>
    <w:unhideWhenUsed/>
    <w:rsid w:val="004814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0B1"/>
    <w:rPr>
      <w:color w:val="605E5C"/>
      <w:shd w:val="clear" w:color="auto" w:fill="E1DFDD"/>
    </w:rPr>
  </w:style>
  <w:style w:type="character" w:customStyle="1" w:styleId="superscript">
    <w:name w:val="superscript"/>
    <w:basedOn w:val="DefaultParagraphFont"/>
    <w:rsid w:val="00FD09E8"/>
  </w:style>
  <w:style w:type="table" w:customStyle="1" w:styleId="TableGrid1">
    <w:name w:val="Table Grid1"/>
    <w:basedOn w:val="TableNormal"/>
    <w:next w:val="TableGrid"/>
    <w:uiPriority w:val="59"/>
    <w:rsid w:val="009106B2"/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FE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8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7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4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balsts@vni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ns.vni.lv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balsts@vni.l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c6baf-9cf2-4cf2-a117-76c67141543a" xsi:nil="true"/>
    <lcf76f155ced4ddcb4097134ff3c332f xmlns="520dbaf5-aacb-4fa5-a9f5-32ab6e55aaf4">
      <Terms xmlns="http://schemas.microsoft.com/office/infopath/2007/PartnerControls"/>
    </lcf76f155ced4ddcb4097134ff3c332f>
    <SharedWithUsers xmlns="d73c6baf-9cf2-4cf2-a117-76c67141543a">
      <UserInfo>
        <DisplayName>Baiba Kaupasa</DisplayName>
        <AccountId>162</AccountId>
        <AccountType/>
      </UserInfo>
      <UserInfo>
        <DisplayName>Uģis Šulcs</DisplayName>
        <AccountId>188</AccountId>
        <AccountType/>
      </UserInfo>
      <UserInfo>
        <DisplayName>Ģirts Rūda</DisplayName>
        <AccountId>371</AccountId>
        <AccountType/>
      </UserInfo>
      <UserInfo>
        <DisplayName>Dace Krieķe</DisplayName>
        <AccountId>354</AccountId>
        <AccountType/>
      </UserInfo>
      <UserInfo>
        <DisplayName>Inese Malašenoka</DisplayName>
        <AccountId>331</AccountId>
        <AccountType/>
      </UserInfo>
      <UserInfo>
        <DisplayName>Anastasija Ivanova</DisplayName>
        <AccountId>397</AccountId>
        <AccountType/>
      </UserInfo>
      <UserInfo>
        <DisplayName>Ilze Gēgere</DisplayName>
        <AccountId>225</AccountId>
        <AccountType/>
      </UserInfo>
      <UserInfo>
        <DisplayName>Sarmīte Ozola</DisplayName>
        <AccountId>187</AccountId>
        <AccountType/>
      </UserInfo>
      <UserInfo>
        <DisplayName>Kārlis Ašitoks</DisplayName>
        <AccountId>107</AccountId>
        <AccountType/>
      </UserInfo>
      <UserInfo>
        <DisplayName>Irēna Zvanere</DisplayName>
        <AccountId>352</AccountId>
        <AccountType/>
      </UserInfo>
      <UserInfo>
        <DisplayName>Irina Kandevica</DisplayName>
        <AccountId>273</AccountId>
        <AccountType/>
      </UserInfo>
      <UserInfo>
        <DisplayName>Pauls Valdens</DisplayName>
        <AccountId>285</AccountId>
        <AccountType/>
      </UserInfo>
      <UserInfo>
        <DisplayName>Ivo Dovāns</DisplayName>
        <AccountId>412</AccountId>
        <AccountType/>
      </UserInfo>
      <UserInfo>
        <DisplayName>Raivo Eglītis</DisplayName>
        <AccountId>259</AccountId>
        <AccountType/>
      </UserInfo>
      <UserInfo>
        <DisplayName>Diāna Ermane</DisplayName>
        <AccountId>413</AccountId>
        <AccountType/>
      </UserInfo>
    </SharedWithUsers>
    <Koment_x0101_ri xmlns="520dbaf5-aacb-4fa5-a9f5-32ab6e55aaf4" xsi:nil="true"/>
    <Atbild_x012b_gais xmlns="520dbaf5-aacb-4fa5-a9f5-32ab6e55aaf4">
      <UserInfo>
        <DisplayName/>
        <AccountId xsi:nil="true"/>
        <AccountType/>
      </UserInfo>
    </Atbild_x012b_gais>
    <_x0030_5_x002e_2019 xmlns="520dbaf5-aacb-4fa5-a9f5-32ab6e55aa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6348F063F2499901E1858B841C1C" ma:contentTypeVersion="22" ma:contentTypeDescription="Create a new document." ma:contentTypeScope="" ma:versionID="592e4072e886f9bc61137329fc3b5194">
  <xsd:schema xmlns:xsd="http://www.w3.org/2001/XMLSchema" xmlns:xs="http://www.w3.org/2001/XMLSchema" xmlns:p="http://schemas.microsoft.com/office/2006/metadata/properties" xmlns:ns2="520dbaf5-aacb-4fa5-a9f5-32ab6e55aaf4" xmlns:ns3="d73c6baf-9cf2-4cf2-a117-76c67141543a" targetNamespace="http://schemas.microsoft.com/office/2006/metadata/properties" ma:root="true" ma:fieldsID="4a69f948082bd1c8286287791d40af43" ns2:_="" ns3:_="">
    <xsd:import namespace="520dbaf5-aacb-4fa5-a9f5-32ab6e55aaf4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101_ri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x0030_5_x002e_2019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tbild_x012b_ga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101_ri" ma:index="12" nillable="true" ma:displayName="Komentāri" ma:format="Dropdown" ma:internalName="Koment_x0101_ri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x0030_5_x002e_2019" ma:index="19" nillable="true" ma:displayName="05.2019" ma:description="Maija skaitītāji" ma:format="Dropdown" ma:internalName="_x0030_5_x002e_2019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bild_x012b_gais" ma:index="28" nillable="true" ma:displayName="Atbildīgais" ma:format="Dropdown" ma:list="UserInfo" ma:SharePointGroup="0" ma:internalName="Atbild_x012b_gai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565a60-dfd9-4e83-812a-30bd46247ca2}" ma:internalName="TaxCatchAll" ma:showField="CatchAllData" ma:web="d73c6baf-9cf2-4cf2-a117-76c67141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8909F-669A-4E81-975B-AFD5A4A37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38026-11E2-438C-8CE3-F46C35F29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447A0F-CB43-4026-8E4B-D4AF9330F7C7}">
  <ds:schemaRefs>
    <ds:schemaRef ds:uri="http://schemas.microsoft.com/office/2006/metadata/properties"/>
    <ds:schemaRef ds:uri="http://schemas.microsoft.com/office/infopath/2007/PartnerControls"/>
    <ds:schemaRef ds:uri="d73c6baf-9cf2-4cf2-a117-76c67141543a"/>
    <ds:schemaRef ds:uri="520dbaf5-aacb-4fa5-a9f5-32ab6e55aaf4"/>
  </ds:schemaRefs>
</ds:datastoreItem>
</file>

<file path=customXml/itemProps4.xml><?xml version="1.0" encoding="utf-8"?>
<ds:datastoreItem xmlns:ds="http://schemas.openxmlformats.org/officeDocument/2006/customXml" ds:itemID="{D91A4009-5770-40E2-93BE-710F7F38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dbaf5-aacb-4fa5-a9f5-32ab6e55aaf4"/>
    <ds:schemaRef ds:uri="d73c6baf-9cf2-4cf2-a117-76c67141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6877</Words>
  <Characters>3920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Valsts nekustamie ipasumi</Company>
  <LinksUpToDate>false</LinksUpToDate>
  <CharactersWithSpaces>10776</CharactersWithSpaces>
  <SharedDoc>false</SharedDoc>
  <HLinks>
    <vt:vector size="18" baseType="variant">
      <vt:variant>
        <vt:i4>983084</vt:i4>
      </vt:variant>
      <vt:variant>
        <vt:i4>6</vt:i4>
      </vt:variant>
      <vt:variant>
        <vt:i4>0</vt:i4>
      </vt:variant>
      <vt:variant>
        <vt:i4>5</vt:i4>
      </vt:variant>
      <vt:variant>
        <vt:lpwstr>mailto:atbalsts@vni.lv</vt:lpwstr>
      </vt:variant>
      <vt:variant>
        <vt:lpwstr/>
      </vt:variant>
      <vt:variant>
        <vt:i4>6226011</vt:i4>
      </vt:variant>
      <vt:variant>
        <vt:i4>3</vt:i4>
      </vt:variant>
      <vt:variant>
        <vt:i4>0</vt:i4>
      </vt:variant>
      <vt:variant>
        <vt:i4>5</vt:i4>
      </vt:variant>
      <vt:variant>
        <vt:lpwstr>https://mans.vni.lv/</vt:lpwstr>
      </vt:variant>
      <vt:variant>
        <vt:lpwstr/>
      </vt:variant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mailto:atbalsts@vni.lv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Guseva</dc:creator>
  <cp:keywords/>
  <dc:description/>
  <cp:lastModifiedBy>Andris Uzuleņš</cp:lastModifiedBy>
  <cp:revision>7</cp:revision>
  <dcterms:created xsi:type="dcterms:W3CDTF">2025-07-14T06:46:00Z</dcterms:created>
  <dcterms:modified xsi:type="dcterms:W3CDTF">2025-07-18T06:51:00Z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  <property fmtid="{D5CDD505-2E9C-101B-9397-08002B2CF9AE}" pid="3" name="MediaServiceImageTags">
    <vt:lpwstr/>
  </property>
</Properties>
</file>