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CCF1" w14:textId="72127B87" w:rsidR="00641C5B" w:rsidRDefault="003535EE" w:rsidP="00484C01">
      <w:pPr>
        <w:pStyle w:val="Heading1"/>
        <w:ind w:left="0" w:firstLine="0"/>
      </w:pPr>
      <w:r>
        <w:t>Pirms-kontrakta BIM īstenošanas plāna</w:t>
      </w:r>
      <w:r w:rsidR="00003414" w:rsidRPr="00003414">
        <w:t xml:space="preserve"> </w:t>
      </w:r>
      <w:r w:rsidR="00777204">
        <w:br/>
      </w:r>
      <w:r w:rsidR="00003414" w:rsidRPr="00003414">
        <w:t>vērtēšanas kritēriji</w:t>
      </w:r>
    </w:p>
    <w:p w14:paraId="390ACCC9" w14:textId="1B6E9C18" w:rsidR="00241A58" w:rsidRDefault="00241A58" w:rsidP="003106C0">
      <w:pPr>
        <w:spacing w:after="0"/>
      </w:pPr>
      <w:r w:rsidRPr="00241A58">
        <w:t>Pretendents tiek izslēgts no turpmākās dalības iepirkuma procedūrā, ja</w:t>
      </w:r>
      <w:r>
        <w:t>:</w:t>
      </w:r>
    </w:p>
    <w:p w14:paraId="7D67103E" w14:textId="54BA58C9" w:rsidR="00241A58" w:rsidRDefault="00241A58" w:rsidP="00777204">
      <w:pPr>
        <w:pStyle w:val="ListParagraph"/>
        <w:numPr>
          <w:ilvl w:val="0"/>
          <w:numId w:val="14"/>
        </w:numPr>
      </w:pPr>
      <w:r>
        <w:t>nav iesniegts Pirms-kontrakt</w:t>
      </w:r>
      <w:r w:rsidR="00285A82">
        <w:t>a</w:t>
      </w:r>
      <w:r>
        <w:t xml:space="preserve"> BIM īstenošanas plāns;</w:t>
      </w:r>
    </w:p>
    <w:p w14:paraId="71296BB7" w14:textId="27382386" w:rsidR="00241A58" w:rsidRDefault="00241A58" w:rsidP="00777204">
      <w:pPr>
        <w:pStyle w:val="ListParagraph"/>
        <w:numPr>
          <w:ilvl w:val="0"/>
          <w:numId w:val="14"/>
        </w:numPr>
        <w:spacing w:line="240" w:lineRule="auto"/>
      </w:pPr>
      <w:r>
        <w:t>nav iesniegta Atbildības matrica;</w:t>
      </w:r>
    </w:p>
    <w:p w14:paraId="1B14419E" w14:textId="6C9D2D93" w:rsidR="00285A82" w:rsidRDefault="00E727CE" w:rsidP="00777204">
      <w:pPr>
        <w:pStyle w:val="ListParagraph"/>
        <w:numPr>
          <w:ilvl w:val="0"/>
          <w:numId w:val="10"/>
        </w:numPr>
      </w:pPr>
      <w:r>
        <w:t xml:space="preserve">nav aizpildītas visas </w:t>
      </w:r>
      <w:r w:rsidR="00241A58" w:rsidRPr="00241A58">
        <w:t>Pirms-</w:t>
      </w:r>
      <w:r w:rsidR="00285A82" w:rsidRPr="00241A58">
        <w:t>kontrakt</w:t>
      </w:r>
      <w:r w:rsidR="00285A82">
        <w:t>a</w:t>
      </w:r>
      <w:r w:rsidR="00285A82" w:rsidRPr="00241A58">
        <w:t xml:space="preserve"> </w:t>
      </w:r>
      <w:r w:rsidR="00241A58" w:rsidRPr="00241A58">
        <w:t xml:space="preserve">BIM īstenošanas </w:t>
      </w:r>
      <w:r>
        <w:t>plāna sadaļas</w:t>
      </w:r>
      <w:r w:rsidR="00C8534F">
        <w:t>;</w:t>
      </w:r>
    </w:p>
    <w:p w14:paraId="145842BD" w14:textId="2BB87D6D" w:rsidR="00285A82" w:rsidRDefault="00285A82" w:rsidP="00777204">
      <w:pPr>
        <w:pStyle w:val="ListParagraph"/>
        <w:numPr>
          <w:ilvl w:val="0"/>
          <w:numId w:val="10"/>
        </w:numPr>
      </w:pPr>
      <w:r w:rsidRPr="00285A82">
        <w:t>sniegtā informācija neatbilst BIM prasībā</w:t>
      </w:r>
      <w:r w:rsidR="006536E7">
        <w:t>s izvirzītajiem nosacījumiem</w:t>
      </w:r>
      <w:r>
        <w:t>;</w:t>
      </w:r>
    </w:p>
    <w:p w14:paraId="188DE833" w14:textId="7F402268" w:rsidR="0081665A" w:rsidRDefault="006F395C" w:rsidP="00777204">
      <w:pPr>
        <w:pStyle w:val="ListParagraph"/>
        <w:numPr>
          <w:ilvl w:val="0"/>
          <w:numId w:val="10"/>
        </w:numPr>
      </w:pPr>
      <w:r>
        <w:t>sniegt</w:t>
      </w:r>
      <w:r w:rsidR="00553C55">
        <w:t>ā</w:t>
      </w:r>
      <w:r>
        <w:t xml:space="preserve"> informācija pēc </w:t>
      </w:r>
      <w:r w:rsidR="00500170">
        <w:t xml:space="preserve">satura </w:t>
      </w:r>
      <w:r w:rsidR="00E47EFC">
        <w:t xml:space="preserve">un tematikas </w:t>
      </w:r>
      <w:r>
        <w:t>neatbilst</w:t>
      </w:r>
      <w:r w:rsidR="00E47EFC">
        <w:t xml:space="preserve"> </w:t>
      </w:r>
      <w:r w:rsidR="00E47EFC" w:rsidRPr="00E47EFC">
        <w:t>Pirms-kontrakt</w:t>
      </w:r>
      <w:r w:rsidR="00285A82">
        <w:t>a</w:t>
      </w:r>
      <w:r w:rsidR="00E47EFC" w:rsidRPr="00E47EFC">
        <w:t xml:space="preserve"> BIM īstenošanas plān</w:t>
      </w:r>
      <w:r w:rsidR="00E47EFC">
        <w:t>a veidne</w:t>
      </w:r>
      <w:r w:rsidR="00285A82">
        <w:t>s</w:t>
      </w:r>
      <w:r w:rsidR="00E47EFC">
        <w:t xml:space="preserve"> </w:t>
      </w:r>
      <w:r>
        <w:t>punktu/apakšpunktu nosaukumiem un slīprakstā sniegtajiem norādījumiem</w:t>
      </w:r>
      <w:r w:rsidR="001431B2">
        <w:t>;</w:t>
      </w:r>
    </w:p>
    <w:p w14:paraId="21D45D04" w14:textId="3FD458E5" w:rsidR="0028646D" w:rsidRDefault="00F05273" w:rsidP="00777204">
      <w:pPr>
        <w:pStyle w:val="ListParagraph"/>
        <w:numPr>
          <w:ilvl w:val="0"/>
          <w:numId w:val="10"/>
        </w:numPr>
      </w:pPr>
      <w:r>
        <w:t>A</w:t>
      </w:r>
      <w:r w:rsidR="0028646D">
        <w:t xml:space="preserve">tbildības matricā nav norādīti visi </w:t>
      </w:r>
      <w:r w:rsidR="0028646D" w:rsidRPr="0028646D">
        <w:t xml:space="preserve">Projekta speciālajās prasībās </w:t>
      </w:r>
      <w:r w:rsidR="00777204">
        <w:br/>
      </w:r>
      <w:r>
        <w:t xml:space="preserve">pieprasītie </w:t>
      </w:r>
      <w:r w:rsidR="0028646D">
        <w:t>nodevumi</w:t>
      </w:r>
      <w:r w:rsidR="001431B2">
        <w:t>;</w:t>
      </w:r>
    </w:p>
    <w:p w14:paraId="5C533AB6" w14:textId="5EA6CB5B" w:rsidR="0028646D" w:rsidRDefault="00F05273" w:rsidP="00777204">
      <w:pPr>
        <w:pStyle w:val="ListParagraph"/>
        <w:numPr>
          <w:ilvl w:val="0"/>
          <w:numId w:val="10"/>
        </w:numPr>
      </w:pPr>
      <w:r>
        <w:t>A</w:t>
      </w:r>
      <w:r w:rsidR="0028646D">
        <w:t xml:space="preserve">tbildības matricā </w:t>
      </w:r>
      <w:r w:rsidR="006F395C">
        <w:t>vismaz vienam 3D BIM modelim</w:t>
      </w:r>
      <w:r>
        <w:t xml:space="preserve"> vismaz vienā </w:t>
      </w:r>
      <w:r w:rsidR="00FD0672" w:rsidRPr="00FD0672">
        <w:t>BIM attīstības fāzē</w:t>
      </w:r>
      <w:r w:rsidR="00777204">
        <w:br/>
      </w:r>
      <w:r w:rsidR="006F395C">
        <w:t xml:space="preserve">ir norādīts zemāks detalizācijas līmenis, nekā </w:t>
      </w:r>
      <w:r w:rsidR="006F395C" w:rsidRPr="006F395C">
        <w:t>Projekta speciālajās prasībās</w:t>
      </w:r>
      <w:r w:rsidR="006F395C">
        <w:t>.</w:t>
      </w:r>
    </w:p>
    <w:sectPr w:rsidR="0028646D" w:rsidSect="002515F2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D3F6" w14:textId="77777777" w:rsidR="002B65BC" w:rsidRDefault="002B65BC" w:rsidP="00651D4C">
      <w:pPr>
        <w:spacing w:after="0" w:line="240" w:lineRule="auto"/>
      </w:pPr>
      <w:r>
        <w:separator/>
      </w:r>
    </w:p>
  </w:endnote>
  <w:endnote w:type="continuationSeparator" w:id="0">
    <w:p w14:paraId="43E7C6F8" w14:textId="77777777" w:rsidR="002B65BC" w:rsidRDefault="002B65BC" w:rsidP="006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27C5" w14:textId="77777777" w:rsidR="002B65BC" w:rsidRDefault="002B65BC" w:rsidP="00651D4C">
      <w:pPr>
        <w:spacing w:after="0" w:line="240" w:lineRule="auto"/>
      </w:pPr>
      <w:r>
        <w:separator/>
      </w:r>
    </w:p>
  </w:footnote>
  <w:footnote w:type="continuationSeparator" w:id="0">
    <w:p w14:paraId="47682E20" w14:textId="77777777" w:rsidR="002B65BC" w:rsidRDefault="002B65BC" w:rsidP="0065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5AA6" w14:textId="1F0A8D00" w:rsidR="003106C0" w:rsidRDefault="003106C0">
    <w:pPr>
      <w:pStyle w:val="Header"/>
    </w:pPr>
    <w:bookmarkStart w:id="0" w:name="_Hlk24716484"/>
    <w:r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>
      <w:rPr>
        <w:color w:val="D9D9D9" w:themeColor="background1" w:themeShade="D9"/>
        <w:sz w:val="18"/>
        <w:szCs w:val="18"/>
      </w:rPr>
      <w:br/>
      <w:t xml:space="preserve">8. PIELIKUMS. </w:t>
    </w:r>
    <w:bookmarkEnd w:id="0"/>
    <w:r w:rsidRPr="003106C0">
      <w:rPr>
        <w:color w:val="D9D9D9" w:themeColor="background1" w:themeShade="D9"/>
        <w:sz w:val="18"/>
        <w:szCs w:val="18"/>
      </w:rPr>
      <w:t>Pirms-kontrakta BIM īstenošanas plāna vērtēšanas kritēriji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4A4"/>
    <w:multiLevelType w:val="hybridMultilevel"/>
    <w:tmpl w:val="48F6602E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B99"/>
    <w:multiLevelType w:val="hybridMultilevel"/>
    <w:tmpl w:val="2E7CBC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145E"/>
    <w:multiLevelType w:val="multilevel"/>
    <w:tmpl w:val="D7E6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06822"/>
    <w:multiLevelType w:val="hybridMultilevel"/>
    <w:tmpl w:val="3C3AED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1CF9"/>
    <w:multiLevelType w:val="hybridMultilevel"/>
    <w:tmpl w:val="8BBE6E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4C68"/>
    <w:multiLevelType w:val="hybridMultilevel"/>
    <w:tmpl w:val="0DE2D4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31A0"/>
    <w:multiLevelType w:val="hybridMultilevel"/>
    <w:tmpl w:val="FF46E2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66B5"/>
    <w:multiLevelType w:val="hybridMultilevel"/>
    <w:tmpl w:val="E132F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1067"/>
    <w:multiLevelType w:val="hybridMultilevel"/>
    <w:tmpl w:val="F3581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2F11"/>
    <w:multiLevelType w:val="hybridMultilevel"/>
    <w:tmpl w:val="C9903C3E"/>
    <w:lvl w:ilvl="0" w:tplc="8E5A885A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6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5119"/>
    <w:multiLevelType w:val="hybridMultilevel"/>
    <w:tmpl w:val="C44C34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718D"/>
    <w:multiLevelType w:val="hybridMultilevel"/>
    <w:tmpl w:val="01CA0A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F66D5"/>
    <w:multiLevelType w:val="hybridMultilevel"/>
    <w:tmpl w:val="82207BB4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651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2792366">
    <w:abstractNumId w:val="2"/>
  </w:num>
  <w:num w:numId="2" w16cid:durableId="538516163">
    <w:abstractNumId w:val="11"/>
  </w:num>
  <w:num w:numId="3" w16cid:durableId="1309820658">
    <w:abstractNumId w:val="8"/>
  </w:num>
  <w:num w:numId="4" w16cid:durableId="990520500">
    <w:abstractNumId w:val="4"/>
  </w:num>
  <w:num w:numId="5" w16cid:durableId="1153788593">
    <w:abstractNumId w:val="7"/>
  </w:num>
  <w:num w:numId="6" w16cid:durableId="823399051">
    <w:abstractNumId w:val="1"/>
  </w:num>
  <w:num w:numId="7" w16cid:durableId="1577713933">
    <w:abstractNumId w:val="3"/>
  </w:num>
  <w:num w:numId="8" w16cid:durableId="2095124257">
    <w:abstractNumId w:val="13"/>
  </w:num>
  <w:num w:numId="9" w16cid:durableId="69039295">
    <w:abstractNumId w:val="5"/>
  </w:num>
  <w:num w:numId="10" w16cid:durableId="2113629201">
    <w:abstractNumId w:val="0"/>
  </w:num>
  <w:num w:numId="11" w16cid:durableId="1268779069">
    <w:abstractNumId w:val="12"/>
  </w:num>
  <w:num w:numId="12" w16cid:durableId="1381128395">
    <w:abstractNumId w:val="6"/>
  </w:num>
  <w:num w:numId="13" w16cid:durableId="1131630780">
    <w:abstractNumId w:val="10"/>
  </w:num>
  <w:num w:numId="14" w16cid:durableId="884947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9"/>
    <w:rsid w:val="0000210F"/>
    <w:rsid w:val="00003414"/>
    <w:rsid w:val="00004CF4"/>
    <w:rsid w:val="0000581F"/>
    <w:rsid w:val="00052CC5"/>
    <w:rsid w:val="00086280"/>
    <w:rsid w:val="000A0BEF"/>
    <w:rsid w:val="000B1618"/>
    <w:rsid w:val="000C7928"/>
    <w:rsid w:val="000C7C0D"/>
    <w:rsid w:val="000D01A0"/>
    <w:rsid w:val="000D524A"/>
    <w:rsid w:val="000E0887"/>
    <w:rsid w:val="00126F28"/>
    <w:rsid w:val="001431B2"/>
    <w:rsid w:val="001627A7"/>
    <w:rsid w:val="00182C70"/>
    <w:rsid w:val="001968DE"/>
    <w:rsid w:val="001B06DB"/>
    <w:rsid w:val="001D7B08"/>
    <w:rsid w:val="002020B6"/>
    <w:rsid w:val="002267C2"/>
    <w:rsid w:val="00234B12"/>
    <w:rsid w:val="00241A58"/>
    <w:rsid w:val="00245462"/>
    <w:rsid w:val="002515F2"/>
    <w:rsid w:val="00285A82"/>
    <w:rsid w:val="0028646D"/>
    <w:rsid w:val="002A7C50"/>
    <w:rsid w:val="002B65BC"/>
    <w:rsid w:val="002C5544"/>
    <w:rsid w:val="002F152F"/>
    <w:rsid w:val="002F7831"/>
    <w:rsid w:val="00306EBA"/>
    <w:rsid w:val="003106C0"/>
    <w:rsid w:val="0034130F"/>
    <w:rsid w:val="00347644"/>
    <w:rsid w:val="003535EE"/>
    <w:rsid w:val="00363DA5"/>
    <w:rsid w:val="00366CB6"/>
    <w:rsid w:val="00372168"/>
    <w:rsid w:val="00380C5E"/>
    <w:rsid w:val="00394E62"/>
    <w:rsid w:val="003B0BA8"/>
    <w:rsid w:val="003D2DC3"/>
    <w:rsid w:val="004157BF"/>
    <w:rsid w:val="00484C01"/>
    <w:rsid w:val="00495314"/>
    <w:rsid w:val="00495605"/>
    <w:rsid w:val="00500170"/>
    <w:rsid w:val="00504D82"/>
    <w:rsid w:val="00523578"/>
    <w:rsid w:val="00533803"/>
    <w:rsid w:val="00553630"/>
    <w:rsid w:val="00553C55"/>
    <w:rsid w:val="00557B07"/>
    <w:rsid w:val="00595C60"/>
    <w:rsid w:val="005A343E"/>
    <w:rsid w:val="005B60A2"/>
    <w:rsid w:val="005D2E0E"/>
    <w:rsid w:val="006056FA"/>
    <w:rsid w:val="00641C5B"/>
    <w:rsid w:val="0064670A"/>
    <w:rsid w:val="00651D4C"/>
    <w:rsid w:val="006536E7"/>
    <w:rsid w:val="00661699"/>
    <w:rsid w:val="006666C9"/>
    <w:rsid w:val="00674829"/>
    <w:rsid w:val="006F395C"/>
    <w:rsid w:val="00751EF1"/>
    <w:rsid w:val="00764D43"/>
    <w:rsid w:val="007727D4"/>
    <w:rsid w:val="007769AF"/>
    <w:rsid w:val="00777204"/>
    <w:rsid w:val="00782F7A"/>
    <w:rsid w:val="00786EA3"/>
    <w:rsid w:val="007B442B"/>
    <w:rsid w:val="007F1C21"/>
    <w:rsid w:val="0081665A"/>
    <w:rsid w:val="0082506F"/>
    <w:rsid w:val="008912DE"/>
    <w:rsid w:val="0089798B"/>
    <w:rsid w:val="008A13B9"/>
    <w:rsid w:val="008D042F"/>
    <w:rsid w:val="0092170E"/>
    <w:rsid w:val="00925716"/>
    <w:rsid w:val="009313A9"/>
    <w:rsid w:val="00937626"/>
    <w:rsid w:val="00937D56"/>
    <w:rsid w:val="0096545E"/>
    <w:rsid w:val="009961B3"/>
    <w:rsid w:val="009B6516"/>
    <w:rsid w:val="009C1AE5"/>
    <w:rsid w:val="009C2240"/>
    <w:rsid w:val="009C57BE"/>
    <w:rsid w:val="009C62E0"/>
    <w:rsid w:val="009E5305"/>
    <w:rsid w:val="00A0357A"/>
    <w:rsid w:val="00A36F5F"/>
    <w:rsid w:val="00A67959"/>
    <w:rsid w:val="00A72E37"/>
    <w:rsid w:val="00AA3396"/>
    <w:rsid w:val="00AD70A6"/>
    <w:rsid w:val="00AF6EE0"/>
    <w:rsid w:val="00B169F8"/>
    <w:rsid w:val="00B23ABC"/>
    <w:rsid w:val="00B55320"/>
    <w:rsid w:val="00B63C05"/>
    <w:rsid w:val="00B64EA6"/>
    <w:rsid w:val="00B67E09"/>
    <w:rsid w:val="00BB4913"/>
    <w:rsid w:val="00BD452C"/>
    <w:rsid w:val="00C039AE"/>
    <w:rsid w:val="00C129FF"/>
    <w:rsid w:val="00C26B0F"/>
    <w:rsid w:val="00C4059E"/>
    <w:rsid w:val="00C643BC"/>
    <w:rsid w:val="00C710C3"/>
    <w:rsid w:val="00C7654A"/>
    <w:rsid w:val="00C8534F"/>
    <w:rsid w:val="00C931C5"/>
    <w:rsid w:val="00CA04F1"/>
    <w:rsid w:val="00CB2BB3"/>
    <w:rsid w:val="00CB60A6"/>
    <w:rsid w:val="00CF2B05"/>
    <w:rsid w:val="00D1371B"/>
    <w:rsid w:val="00D406CC"/>
    <w:rsid w:val="00D436AA"/>
    <w:rsid w:val="00D524E3"/>
    <w:rsid w:val="00D5491B"/>
    <w:rsid w:val="00D65ECD"/>
    <w:rsid w:val="00D92470"/>
    <w:rsid w:val="00DC6972"/>
    <w:rsid w:val="00DD7F40"/>
    <w:rsid w:val="00E03D8A"/>
    <w:rsid w:val="00E162BE"/>
    <w:rsid w:val="00E26868"/>
    <w:rsid w:val="00E47EFC"/>
    <w:rsid w:val="00E727CE"/>
    <w:rsid w:val="00E76E9C"/>
    <w:rsid w:val="00E77152"/>
    <w:rsid w:val="00E87962"/>
    <w:rsid w:val="00EB7EE4"/>
    <w:rsid w:val="00ED1FDD"/>
    <w:rsid w:val="00F05273"/>
    <w:rsid w:val="00F200C1"/>
    <w:rsid w:val="00F459CC"/>
    <w:rsid w:val="00F51A79"/>
    <w:rsid w:val="00F64128"/>
    <w:rsid w:val="00F96D15"/>
    <w:rsid w:val="00FD0672"/>
    <w:rsid w:val="00FE49F7"/>
    <w:rsid w:val="00FF2521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6301"/>
  <w15:chartTrackingRefBased/>
  <w15:docId w15:val="{5DEDFC87-505B-434C-B1EA-459BCCE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50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ECD"/>
    <w:pPr>
      <w:keepNext/>
      <w:keepLines/>
      <w:spacing w:before="320" w:after="320" w:line="240" w:lineRule="auto"/>
      <w:ind w:left="851" w:hanging="851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781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CD"/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1C5B"/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C5B"/>
    <w:rPr>
      <w:rFonts w:asciiTheme="majorHAnsi" w:eastAsiaTheme="majorEastAsia" w:hAnsiTheme="majorHAnsi" w:cstheme="majorBidi"/>
      <w:color w:val="727814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4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06EBA"/>
    <w:pPr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306E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6E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6EB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6E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5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57A"/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484C0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84C0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C0D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d5629-f60f-4448-bc28-9cb9136c4131">
      <Terms xmlns="http://schemas.microsoft.com/office/infopath/2007/PartnerControls"/>
    </lcf76f155ced4ddcb4097134ff3c332f>
    <TaxCatchAll xmlns="7b566e8c-374e-400d-b257-90511ddda2e4" xsi:nil="true"/>
    <TaxKeywordTaxHTField xmlns="7b566e8c-374e-400d-b257-90511ddda2e4">
      <Terms xmlns="http://schemas.microsoft.com/office/infopath/2007/PartnerControls"/>
    </TaxKeywordTaxHTField>
    <_ip_UnifiedCompliancePolicyUIAction xmlns="http://schemas.microsoft.com/sharepoint/v3" xsi:nil="true"/>
    <Publicit_x0101_te xmlns="f9cd5629-f60f-4448-bc28-9cb9136c4131" xsi:nil="true"/>
    <Persona xmlns="f9cd5629-f60f-4448-bc28-9cb9136c4131">
      <UserInfo>
        <DisplayName/>
        <AccountId xsi:nil="true"/>
        <AccountType/>
      </UserInfo>
    </Persona>
    <Objekts xmlns="f9cd5629-f60f-4448-bc28-9cb9136c4131" xsi:nil="true"/>
    <_ip_UnifiedCompliancePolicyProperties xmlns="http://schemas.microsoft.com/sharepoint/v3" xsi:nil="true"/>
    <Adrese xmlns="f9cd5629-f60f-4448-bc28-9cb9136c4131" xsi:nil="true"/>
    <Datums xmlns="f9cd5629-f60f-4448-bc28-9cb9136c4131" xsi:nil="true"/>
    <Pas_x0101_kums xmlns="f9cd5629-f60f-4448-bc28-9cb9136c41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843FA6C6FA8F46BEF62769F0050EC4" ma:contentTypeVersion="33" ma:contentTypeDescription="Izveidot jaunu dokumentu." ma:contentTypeScope="" ma:versionID="5a735394449eb3813fdd6397b8ca3f0d">
  <xsd:schema xmlns:xsd="http://www.w3.org/2001/XMLSchema" xmlns:xs="http://www.w3.org/2001/XMLSchema" xmlns:p="http://schemas.microsoft.com/office/2006/metadata/properties" xmlns:ns1="http://schemas.microsoft.com/sharepoint/v3" xmlns:ns2="f9cd5629-f60f-4448-bc28-9cb9136c4131" xmlns:ns3="7b566e8c-374e-400d-b257-90511ddda2e4" targetNamespace="http://schemas.microsoft.com/office/2006/metadata/properties" ma:root="true" ma:fieldsID="a0975776928fba9a065b0de9b014d175" ns1:_="" ns2:_="" ns3:_="">
    <xsd:import namespace="http://schemas.microsoft.com/sharepoint/v3"/>
    <xsd:import namespace="f9cd5629-f60f-4448-bc28-9cb9136c4131"/>
    <xsd:import namespace="7b566e8c-374e-400d-b257-90511ddda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ums" minOccurs="0"/>
                <xsd:element ref="ns2:Objekts" minOccurs="0"/>
                <xsd:element ref="ns2:Adrese" minOccurs="0"/>
                <xsd:element ref="ns2:ac9d3b25-6afb-4b3f-a2fd-d3f019e0fd9cCountryOrRegion" minOccurs="0"/>
                <xsd:element ref="ns2:ac9d3b25-6afb-4b3f-a2fd-d3f019e0fd9cState" minOccurs="0"/>
                <xsd:element ref="ns2:ac9d3b25-6afb-4b3f-a2fd-d3f019e0fd9cCity" minOccurs="0"/>
                <xsd:element ref="ns2:ac9d3b25-6afb-4b3f-a2fd-d3f019e0fd9cPostalCode" minOccurs="0"/>
                <xsd:element ref="ns2:ac9d3b25-6afb-4b3f-a2fd-d3f019e0fd9cStreet" minOccurs="0"/>
                <xsd:element ref="ns2:ac9d3b25-6afb-4b3f-a2fd-d3f019e0fd9cGeoLoc" minOccurs="0"/>
                <xsd:element ref="ns2:ac9d3b25-6afb-4b3f-a2fd-d3f019e0fd9cDispName" minOccurs="0"/>
                <xsd:element ref="ns2:Pas_x0101_kums" minOccurs="0"/>
                <xsd:element ref="ns2:Publicit_x0101_te" minOccurs="0"/>
                <xsd:element ref="ns2:MediaLengthInSeconds" minOccurs="0"/>
                <xsd:element ref="ns2:Persona" minOccurs="0"/>
                <xsd:element ref="ns3:TaxKeywordTaxHTFiel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5629-f60f-4448-bc28-9cb9136c4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s" ma:index="22" nillable="true" ma:displayName="Datums" ma:description="Pasākuma vai fotogrāfij uzņemšanas datums" ma:format="DateOnly" ma:internalName="Datums">
      <xsd:simpleType>
        <xsd:restriction base="dms:DateTime"/>
      </xsd:simpleType>
    </xsd:element>
    <xsd:element name="Objekts" ma:index="23" nillable="true" ma:displayName="Objekts" ma:description="Objekta nosaukums, ko izmantojam medijos " ma:format="Dropdown" ma:internalName="Objekts">
      <xsd:simpleType>
        <xsd:restriction base="dms:Text">
          <xsd:maxLength value="255"/>
        </xsd:restriction>
      </xsd:simpleType>
    </xsd:element>
    <xsd:element name="Adrese" ma:index="24" nillable="true" ma:displayName="Adrese" ma:description="Objekta adrese" ma:format="Dropdown" ma:internalName="Adrese">
      <xsd:simpleType>
        <xsd:restriction base="dms:Unknown"/>
      </xsd:simpleType>
    </xsd:element>
    <xsd:element name="ac9d3b25-6afb-4b3f-a2fd-d3f019e0fd9cCountryOrRegion" ma:index="25" nillable="true" ma:displayName="Adrese: Country/Region" ma:internalName="CountryOrRegion" ma:readOnly="true">
      <xsd:simpleType>
        <xsd:restriction base="dms:Text"/>
      </xsd:simpleType>
    </xsd:element>
    <xsd:element name="ac9d3b25-6afb-4b3f-a2fd-d3f019e0fd9cState" ma:index="26" nillable="true" ma:displayName="Adrese: State" ma:internalName="State" ma:readOnly="true">
      <xsd:simpleType>
        <xsd:restriction base="dms:Text"/>
      </xsd:simpleType>
    </xsd:element>
    <xsd:element name="ac9d3b25-6afb-4b3f-a2fd-d3f019e0fd9cCity" ma:index="27" nillable="true" ma:displayName="Adrese: City" ma:internalName="City" ma:readOnly="true">
      <xsd:simpleType>
        <xsd:restriction base="dms:Text"/>
      </xsd:simpleType>
    </xsd:element>
    <xsd:element name="ac9d3b25-6afb-4b3f-a2fd-d3f019e0fd9cPostalCode" ma:index="28" nillable="true" ma:displayName="Adrese: Postal Code" ma:internalName="PostalCode" ma:readOnly="true">
      <xsd:simpleType>
        <xsd:restriction base="dms:Text"/>
      </xsd:simpleType>
    </xsd:element>
    <xsd:element name="ac9d3b25-6afb-4b3f-a2fd-d3f019e0fd9cStreet" ma:index="29" nillable="true" ma:displayName="Adrese: Street" ma:internalName="Street" ma:readOnly="true">
      <xsd:simpleType>
        <xsd:restriction base="dms:Text"/>
      </xsd:simpleType>
    </xsd:element>
    <xsd:element name="ac9d3b25-6afb-4b3f-a2fd-d3f019e0fd9cGeoLoc" ma:index="30" nillable="true" ma:displayName="Adrese: Coordinates" ma:internalName="GeoLoc" ma:readOnly="true">
      <xsd:simpleType>
        <xsd:restriction base="dms:Unknown"/>
      </xsd:simpleType>
    </xsd:element>
    <xsd:element name="ac9d3b25-6afb-4b3f-a2fd-d3f019e0fd9cDispName" ma:index="31" nillable="true" ma:displayName="Adrese: Name" ma:internalName="DispName" ma:readOnly="true">
      <xsd:simpleType>
        <xsd:restriction base="dms:Text"/>
      </xsd:simpleType>
    </xsd:element>
    <xsd:element name="Pas_x0101_kums" ma:index="32" nillable="true" ma:displayName="Pasākums" ma:internalName="Pas_x0101_kums">
      <xsd:simpleType>
        <xsd:restriction base="dms:Text">
          <xsd:maxLength value="255"/>
        </xsd:restriction>
      </xsd:simpleType>
    </xsd:element>
    <xsd:element name="Publicit_x0101_te" ma:index="33" nillable="true" ma:displayName="Publicitāte" ma:format="Dropdown" ma:internalName="Publicit_x0101_te">
      <xsd:simpleType>
        <xsd:union memberTypes="dms:Text">
          <xsd:simpleType>
            <xsd:restriction base="dms:Choice">
              <xsd:enumeration value="Sociālie mediji"/>
              <xsd:enumeration value="Mājas lapa"/>
              <xsd:enumeration value="Iekštīkls"/>
              <xsd:enumeration value="Mediji"/>
            </xsd:restriction>
          </xsd:simpleType>
        </xsd:un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Persona" ma:index="35" nillable="true" ma:displayName="Persona " ma:format="Dropdown" ma:list="UserInfo" ma:SharePointGroup="0" ma:internalName="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40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6e8c-374e-400d-b257-90511ddda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7" nillable="true" ma:taxonomy="true" ma:internalName="TaxKeywordTaxHTField" ma:taxonomyFieldName="TaxKeyword" ma:displayName="Uzņēmuma atslēgvārdi" ma:fieldId="{23f27201-bee3-471e-b2e7-b64fd8b7ca38}" ma:taxonomyMulti="true" ma:sspId="2d670e09-1a66-4566-9c30-fc6678b896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e2ecc54b-9cc2-42e9-b23f-11a8540e404c}" ma:internalName="TaxCatchAll" ma:showField="CatchAllData" ma:web="7b566e8c-374e-400d-b257-90511ddda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7FAF-D49C-4525-A1F0-4C3380D68B17}">
  <ds:schemaRefs>
    <ds:schemaRef ds:uri="http://schemas.microsoft.com/office/2006/metadata/properties"/>
    <ds:schemaRef ds:uri="http://schemas.microsoft.com/office/infopath/2007/PartnerControls"/>
    <ds:schemaRef ds:uri="892e32e3-9374-4db5-be3d-ed85140b3f25"/>
    <ds:schemaRef ds:uri="d73c6baf-9cf2-4cf2-a117-76c67141543a"/>
  </ds:schemaRefs>
</ds:datastoreItem>
</file>

<file path=customXml/itemProps2.xml><?xml version="1.0" encoding="utf-8"?>
<ds:datastoreItem xmlns:ds="http://schemas.openxmlformats.org/officeDocument/2006/customXml" ds:itemID="{B1A7FB58-1269-47D5-9308-D089E3D9A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8983-2ECF-4D58-B2F6-1E6B31D91F44}"/>
</file>

<file path=customXml/itemProps4.xml><?xml version="1.0" encoding="utf-8"?>
<ds:datastoreItem xmlns:ds="http://schemas.openxmlformats.org/officeDocument/2006/customXml" ds:itemID="{7C03C9CB-4FB7-4BC1-9BAE-35189C5B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685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10</cp:revision>
  <dcterms:created xsi:type="dcterms:W3CDTF">2022-04-22T11:13:00Z</dcterms:created>
  <dcterms:modified xsi:type="dcterms:W3CDTF">2022-09-21T13:42:00Z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0x0101000163F44F25F8F74FA2389B1FF9273E4C</vt:lpwstr>
  </property>
</Properties>
</file>